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A6" w:rsidRPr="00396D9A" w:rsidRDefault="001962A6" w:rsidP="009607CA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313131"/>
          <w:kern w:val="36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b/>
          <w:color w:val="313131"/>
          <w:kern w:val="36"/>
          <w:sz w:val="28"/>
          <w:szCs w:val="28"/>
          <w:lang w:eastAsia="ru-RU"/>
        </w:rPr>
        <w:t>ПОЛОЖЕНИЕ</w:t>
      </w:r>
    </w:p>
    <w:p w:rsidR="001962A6" w:rsidRPr="00701116" w:rsidRDefault="00EE3AF2" w:rsidP="009607CA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 xml:space="preserve">о проведении районного </w:t>
      </w:r>
      <w:r w:rsidR="001962A6"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 xml:space="preserve"> конкурса - фестиваля</w:t>
      </w:r>
    </w:p>
    <w:p w:rsidR="009B6564" w:rsidRDefault="001962A6" w:rsidP="009607CA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13131"/>
          <w:sz w:val="28"/>
          <w:szCs w:val="28"/>
          <w:bdr w:val="none" w:sz="0" w:space="0" w:color="auto" w:frame="1"/>
          <w:lang w:eastAsia="ru-RU"/>
        </w:rPr>
      </w:pPr>
      <w:r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>декоративно-прикладного творчества </w:t>
      </w:r>
      <w:r w:rsidRPr="00701116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«</w:t>
      </w:r>
      <w:r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>Пасхальное яйцо 2014</w:t>
      </w:r>
      <w:r w:rsidRPr="009B6564">
        <w:rPr>
          <w:rFonts w:ascii="Times New Roman" w:eastAsia="Times New Roman" w:hAnsi="Times New Roman" w:cs="Times New Roman"/>
          <w:b/>
          <w:bCs/>
          <w:iCs/>
          <w:color w:val="313131"/>
          <w:sz w:val="28"/>
          <w:szCs w:val="28"/>
          <w:bdr w:val="none" w:sz="0" w:space="0" w:color="auto" w:frame="1"/>
          <w:lang w:eastAsia="ru-RU"/>
        </w:rPr>
        <w:t>»</w:t>
      </w:r>
      <w:r w:rsidR="009B6564">
        <w:rPr>
          <w:rFonts w:ascii="Times New Roman" w:eastAsia="Times New Roman" w:hAnsi="Times New Roman" w:cs="Times New Roman"/>
          <w:b/>
          <w:bCs/>
          <w:iCs/>
          <w:color w:val="313131"/>
          <w:sz w:val="28"/>
          <w:szCs w:val="28"/>
          <w:bdr w:val="none" w:sz="0" w:space="0" w:color="auto" w:frame="1"/>
          <w:lang w:eastAsia="ru-RU"/>
        </w:rPr>
        <w:t>,</w:t>
      </w:r>
    </w:p>
    <w:p w:rsidR="009B6564" w:rsidRPr="009B6564" w:rsidRDefault="009B6564" w:rsidP="009607CA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13131"/>
          <w:sz w:val="28"/>
          <w:szCs w:val="28"/>
          <w:bdr w:val="none" w:sz="0" w:space="0" w:color="auto" w:frame="1"/>
          <w:lang w:eastAsia="ru-RU"/>
        </w:rPr>
      </w:pPr>
      <w:r w:rsidRPr="009B6564">
        <w:rPr>
          <w:rFonts w:ascii="Times New Roman" w:eastAsia="Times New Roman" w:hAnsi="Times New Roman" w:cs="Times New Roman"/>
          <w:b/>
          <w:bCs/>
          <w:iCs/>
          <w:color w:val="313131"/>
          <w:sz w:val="28"/>
          <w:szCs w:val="28"/>
          <w:bdr w:val="none" w:sz="0" w:space="0" w:color="auto" w:frame="1"/>
          <w:lang w:eastAsia="ru-RU"/>
        </w:rPr>
        <w:t>в рамках  празднованию 700-летию</w:t>
      </w:r>
    </w:p>
    <w:p w:rsidR="001962A6" w:rsidRPr="009B6564" w:rsidRDefault="009B6564" w:rsidP="009607CA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9B6564">
        <w:rPr>
          <w:rFonts w:ascii="Times New Roman" w:eastAsia="Times New Roman" w:hAnsi="Times New Roman" w:cs="Times New Roman"/>
          <w:b/>
          <w:bCs/>
          <w:iCs/>
          <w:color w:val="313131"/>
          <w:sz w:val="28"/>
          <w:szCs w:val="28"/>
          <w:bdr w:val="none" w:sz="0" w:space="0" w:color="auto" w:frame="1"/>
          <w:lang w:eastAsia="ru-RU"/>
        </w:rPr>
        <w:t>Преподобного Сергия Радонежского.</w:t>
      </w:r>
    </w:p>
    <w:p w:rsidR="001962A6" w:rsidRPr="00701116" w:rsidRDefault="001962A6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                                      </w:t>
      </w:r>
    </w:p>
    <w:p w:rsidR="001962A6" w:rsidRPr="00701116" w:rsidRDefault="001962A6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bdr w:val="none" w:sz="0" w:space="0" w:color="auto" w:frame="1"/>
          <w:lang w:eastAsia="ru-RU"/>
        </w:rPr>
        <w:t>Организаторы конкурса</w:t>
      </w: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 – </w:t>
      </w:r>
      <w:r w:rsidR="00EE3AF2"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МКУ Комитет по культуре, ФК и спорту, МБУК Оловяннинский Межпоселенческий Методический и Досуговый Центр</w:t>
      </w:r>
    </w:p>
    <w:p w:rsidR="009607CA" w:rsidRDefault="001962A6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bdr w:val="none" w:sz="0" w:space="0" w:color="auto" w:frame="1"/>
          <w:lang w:eastAsia="ru-RU"/>
        </w:rPr>
        <w:t>1. Цели и задачи конкурса:</w:t>
      </w:r>
    </w:p>
    <w:p w:rsidR="009607CA" w:rsidRDefault="001962A6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1.1. Приобщение дете</w:t>
      </w:r>
      <w:r w:rsidR="00EE3AF2"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й и подростков к традиционной</w:t>
      </w: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культуре, воспитание чувства патриотизма и любви к Родине.</w:t>
      </w:r>
    </w:p>
    <w:p w:rsidR="009607CA" w:rsidRDefault="001962A6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1.2. Развитие всех видов декоративно-прикладного творчества среди детей и подростков.</w:t>
      </w:r>
    </w:p>
    <w:p w:rsidR="009607CA" w:rsidRDefault="001962A6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1.3. Выявление талантливых и одаренных детей.</w:t>
      </w:r>
    </w:p>
    <w:p w:rsidR="009607CA" w:rsidRDefault="001962A6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1.4. Сохранение и популяризация лучших традиций народного творчества.</w:t>
      </w:r>
    </w:p>
    <w:p w:rsidR="001962A6" w:rsidRPr="00701116" w:rsidRDefault="001962A6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bdr w:val="none" w:sz="0" w:space="0" w:color="auto" w:frame="1"/>
          <w:lang w:eastAsia="ru-RU"/>
        </w:rPr>
        <w:t>2. Время проведения:</w:t>
      </w:r>
      <w:r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> </w:t>
      </w:r>
      <w:r w:rsidR="00776FCA"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март – апрель </w:t>
      </w: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2014 г.</w:t>
      </w:r>
    </w:p>
    <w:p w:rsidR="001962A6" w:rsidRDefault="001962A6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bdr w:val="none" w:sz="0" w:space="0" w:color="auto" w:frame="1"/>
          <w:lang w:eastAsia="ru-RU"/>
        </w:rPr>
        <w:t>3. Возрастные группы участников:</w:t>
      </w:r>
      <w:r w:rsidR="00776FCA"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 дети до 16 лет, от 16 и старше. </w:t>
      </w:r>
    </w:p>
    <w:p w:rsidR="00E91661" w:rsidRPr="00701116" w:rsidRDefault="00E91661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1962A6" w:rsidRPr="00D5769B" w:rsidRDefault="001962A6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bdr w:val="none" w:sz="0" w:space="0" w:color="auto" w:frame="1"/>
          <w:lang w:eastAsia="ru-RU"/>
        </w:rPr>
        <w:t>4. Номинации:</w:t>
      </w:r>
    </w:p>
    <w:p w:rsidR="001962A6" w:rsidRPr="00701116" w:rsidRDefault="009607CA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 xml:space="preserve">1. </w:t>
      </w:r>
      <w:r w:rsidR="001962A6"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>«Умелец» - </w:t>
      </w:r>
      <w:r w:rsidR="001962A6"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пасхальные яйца, выполненные в технике росписи, выжигания  и резьбы по дереву.</w:t>
      </w:r>
    </w:p>
    <w:p w:rsidR="001962A6" w:rsidRPr="00701116" w:rsidRDefault="001962A6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>2. «Творец» -  </w:t>
      </w: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пасхальные яйца, выполненные в технике аппликации, </w:t>
      </w:r>
      <w:proofErr w:type="spellStart"/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декупаж</w:t>
      </w:r>
      <w:proofErr w:type="spellEnd"/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  </w:t>
      </w:r>
      <w:proofErr w:type="spellStart"/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квилинг</w:t>
      </w:r>
      <w:proofErr w:type="spellEnd"/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 работы из природных материалов.</w:t>
      </w:r>
    </w:p>
    <w:p w:rsidR="001962A6" w:rsidRPr="00701116" w:rsidRDefault="001962A6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>3.  «Вдохновение»</w:t>
      </w: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 - пасхальные яйца, выполненные в технике вышивки, </w:t>
      </w:r>
      <w:proofErr w:type="spellStart"/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бисероплетения</w:t>
      </w:r>
      <w:proofErr w:type="spellEnd"/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</w:t>
      </w:r>
    </w:p>
    <w:p w:rsidR="001962A6" w:rsidRDefault="001962A6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>4. «Фантазия» - </w:t>
      </w: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пасхальные яйца, выполненные в технике макраме, вязания, лоскутной технике.</w:t>
      </w:r>
    </w:p>
    <w:p w:rsidR="00E91661" w:rsidRPr="00701116" w:rsidRDefault="00E91661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D45FB0" w:rsidRPr="00701116" w:rsidRDefault="00DC6F4D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bdr w:val="none" w:sz="0" w:space="0" w:color="auto" w:frame="1"/>
          <w:lang w:eastAsia="ru-RU"/>
        </w:rPr>
      </w:pPr>
      <w:r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bdr w:val="none" w:sz="0" w:space="0" w:color="auto" w:frame="1"/>
          <w:lang w:eastAsia="ru-RU"/>
        </w:rPr>
        <w:t>5.</w:t>
      </w:r>
      <w:r w:rsidR="00D45FB0"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bdr w:val="none" w:sz="0" w:space="0" w:color="auto" w:frame="1"/>
          <w:lang w:eastAsia="ru-RU"/>
        </w:rPr>
        <w:t>Категории участников:</w:t>
      </w:r>
    </w:p>
    <w:p w:rsidR="00D45FB0" w:rsidRPr="004F5B1A" w:rsidRDefault="00D45FB0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313131"/>
          <w:sz w:val="28"/>
          <w:szCs w:val="28"/>
          <w:bdr w:val="none" w:sz="0" w:space="0" w:color="auto" w:frame="1"/>
          <w:lang w:eastAsia="ru-RU"/>
        </w:rPr>
      </w:pPr>
      <w:r w:rsidRPr="004F5B1A">
        <w:rPr>
          <w:rFonts w:ascii="Times New Roman" w:eastAsia="Times New Roman" w:hAnsi="Times New Roman" w:cs="Times New Roman"/>
          <w:bCs/>
          <w:color w:val="313131"/>
          <w:sz w:val="28"/>
          <w:szCs w:val="28"/>
          <w:bdr w:val="none" w:sz="0" w:space="0" w:color="auto" w:frame="1"/>
          <w:lang w:eastAsia="ru-RU"/>
        </w:rPr>
        <w:t>1.</w:t>
      </w:r>
      <w:r w:rsidR="004F5B1A">
        <w:rPr>
          <w:rFonts w:ascii="Times New Roman" w:eastAsia="Times New Roman" w:hAnsi="Times New Roman" w:cs="Times New Roman"/>
          <w:bCs/>
          <w:color w:val="31313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F5B1A">
        <w:rPr>
          <w:rFonts w:ascii="Times New Roman" w:eastAsia="Times New Roman" w:hAnsi="Times New Roman" w:cs="Times New Roman"/>
          <w:bCs/>
          <w:color w:val="313131"/>
          <w:sz w:val="28"/>
          <w:szCs w:val="28"/>
          <w:bdr w:val="none" w:sz="0" w:space="0" w:color="auto" w:frame="1"/>
          <w:lang w:eastAsia="ru-RU"/>
        </w:rPr>
        <w:t>Педагог: (преподаватель ДШИ, руководитель клубного формирования ДПИ)</w:t>
      </w:r>
      <w:r w:rsidR="004F5B1A">
        <w:rPr>
          <w:rFonts w:ascii="Times New Roman" w:eastAsia="Times New Roman" w:hAnsi="Times New Roman" w:cs="Times New Roman"/>
          <w:bCs/>
          <w:color w:val="313131"/>
          <w:sz w:val="28"/>
          <w:szCs w:val="28"/>
          <w:bdr w:val="none" w:sz="0" w:space="0" w:color="auto" w:frame="1"/>
          <w:lang w:eastAsia="ru-RU"/>
        </w:rPr>
        <w:t>;</w:t>
      </w:r>
    </w:p>
    <w:p w:rsidR="00D45FB0" w:rsidRPr="004F5B1A" w:rsidRDefault="00D45FB0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313131"/>
          <w:sz w:val="28"/>
          <w:szCs w:val="28"/>
          <w:bdr w:val="none" w:sz="0" w:space="0" w:color="auto" w:frame="1"/>
          <w:lang w:eastAsia="ru-RU"/>
        </w:rPr>
      </w:pPr>
      <w:r w:rsidRPr="004F5B1A">
        <w:rPr>
          <w:rFonts w:ascii="Times New Roman" w:eastAsia="Times New Roman" w:hAnsi="Times New Roman" w:cs="Times New Roman"/>
          <w:bCs/>
          <w:color w:val="313131"/>
          <w:sz w:val="28"/>
          <w:szCs w:val="28"/>
          <w:bdr w:val="none" w:sz="0" w:space="0" w:color="auto" w:frame="1"/>
          <w:lang w:eastAsia="ru-RU"/>
        </w:rPr>
        <w:t>2. Воспитанники ДШИ</w:t>
      </w:r>
      <w:r w:rsidR="004F5B1A">
        <w:rPr>
          <w:rFonts w:ascii="Times New Roman" w:eastAsia="Times New Roman" w:hAnsi="Times New Roman" w:cs="Times New Roman"/>
          <w:bCs/>
          <w:color w:val="313131"/>
          <w:sz w:val="28"/>
          <w:szCs w:val="28"/>
          <w:bdr w:val="none" w:sz="0" w:space="0" w:color="auto" w:frame="1"/>
          <w:lang w:eastAsia="ru-RU"/>
        </w:rPr>
        <w:t>;</w:t>
      </w:r>
    </w:p>
    <w:p w:rsidR="00FF00AE" w:rsidRDefault="00D45FB0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bdr w:val="none" w:sz="0" w:space="0" w:color="auto" w:frame="1"/>
          <w:lang w:eastAsia="ru-RU"/>
        </w:rPr>
      </w:pPr>
      <w:r w:rsidRPr="004F5B1A">
        <w:rPr>
          <w:rFonts w:ascii="Times New Roman" w:eastAsia="Times New Roman" w:hAnsi="Times New Roman" w:cs="Times New Roman"/>
          <w:bCs/>
          <w:color w:val="313131"/>
          <w:sz w:val="28"/>
          <w:szCs w:val="28"/>
          <w:bdr w:val="none" w:sz="0" w:space="0" w:color="auto" w:frame="1"/>
          <w:lang w:eastAsia="ru-RU"/>
        </w:rPr>
        <w:t>3. Участники, не занимающиеся в ДШИ, не имеющие специального образования</w:t>
      </w:r>
      <w:r w:rsidR="004F5B1A">
        <w:rPr>
          <w:rFonts w:ascii="Times New Roman" w:eastAsia="Times New Roman" w:hAnsi="Times New Roman" w:cs="Times New Roman"/>
          <w:bCs/>
          <w:color w:val="313131"/>
          <w:sz w:val="28"/>
          <w:szCs w:val="28"/>
          <w:bdr w:val="none" w:sz="0" w:space="0" w:color="auto" w:frame="1"/>
          <w:lang w:eastAsia="ru-RU"/>
        </w:rPr>
        <w:t>.</w:t>
      </w:r>
    </w:p>
    <w:p w:rsidR="00E91661" w:rsidRPr="009607CA" w:rsidRDefault="00E91661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962A6" w:rsidRPr="00701116" w:rsidRDefault="00DC6F4D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bdr w:val="none" w:sz="0" w:space="0" w:color="auto" w:frame="1"/>
          <w:lang w:eastAsia="ru-RU"/>
        </w:rPr>
        <w:t xml:space="preserve">6. </w:t>
      </w:r>
      <w:r w:rsidR="001962A6"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bdr w:val="none" w:sz="0" w:space="0" w:color="auto" w:frame="1"/>
          <w:lang w:eastAsia="ru-RU"/>
        </w:rPr>
        <w:t xml:space="preserve"> Требования к конкурсным работам:</w:t>
      </w:r>
    </w:p>
    <w:p w:rsidR="001962A6" w:rsidRPr="00701116" w:rsidRDefault="001962A6" w:rsidP="009607C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Наличие общей заявки от организации в 2-х экземплярах, с указанием всех конкурсных работ (образец формы заявки  -  в приложении).</w:t>
      </w:r>
    </w:p>
    <w:p w:rsidR="001962A6" w:rsidRPr="00701116" w:rsidRDefault="001962A6" w:rsidP="009607C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Наличие сопроводительных этикеток (5х7см), надёжно закрепленных на работах при помощи шнурка или тесьмы (при наличии подставок этикетки должны быть и на яйце, и на подставке).</w:t>
      </w:r>
    </w:p>
    <w:p w:rsidR="001962A6" w:rsidRPr="00701116" w:rsidRDefault="001962A6" w:rsidP="009607C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Высокий уровень техники исполнения.</w:t>
      </w:r>
    </w:p>
    <w:p w:rsidR="001962A6" w:rsidRPr="00701116" w:rsidRDefault="001962A6" w:rsidP="009607C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Работы, представленные на конкурс, должны быть полностью подготовлены для      демонстрации (работы должны быть устойчивыми</w:t>
      </w:r>
      <w:r w:rsidR="00FF00AE"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)</w:t>
      </w:r>
    </w:p>
    <w:p w:rsidR="001962A6" w:rsidRPr="00701116" w:rsidRDefault="001962A6" w:rsidP="009607C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Оргкомитет конкурса-фестиваля оставляет за собой право не принимать хрупкие и небрежно оформленные работы.</w:t>
      </w:r>
    </w:p>
    <w:p w:rsidR="001962A6" w:rsidRPr="00701116" w:rsidRDefault="001962A6" w:rsidP="009607C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Размер яиц – от 7 до 17 см (без учета высоты подставки).</w:t>
      </w:r>
    </w:p>
    <w:p w:rsidR="001962A6" w:rsidRPr="00701116" w:rsidRDefault="001962A6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</w:t>
      </w:r>
    </w:p>
    <w:p w:rsidR="001962A6" w:rsidRPr="00701116" w:rsidRDefault="00DC6F4D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bdr w:val="none" w:sz="0" w:space="0" w:color="auto" w:frame="1"/>
          <w:lang w:eastAsia="ru-RU"/>
        </w:rPr>
        <w:t>7</w:t>
      </w:r>
      <w:r w:rsidR="001962A6"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bdr w:val="none" w:sz="0" w:space="0" w:color="auto" w:frame="1"/>
          <w:lang w:eastAsia="ru-RU"/>
        </w:rPr>
        <w:t>. Критерии оценки и результаты конкурса:</w:t>
      </w:r>
    </w:p>
    <w:p w:rsidR="001962A6" w:rsidRPr="00701116" w:rsidRDefault="009607CA" w:rsidP="009607CA">
      <w:pPr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- </w:t>
      </w:r>
      <w:r w:rsidR="001962A6"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художественный уровень предоставленных работ;</w:t>
      </w:r>
    </w:p>
    <w:p w:rsidR="001962A6" w:rsidRPr="00701116" w:rsidRDefault="009607CA" w:rsidP="009607CA">
      <w:pPr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- </w:t>
      </w:r>
      <w:r w:rsidR="001962A6"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оригинальность;</w:t>
      </w:r>
    </w:p>
    <w:p w:rsidR="001962A6" w:rsidRPr="00701116" w:rsidRDefault="009607CA" w:rsidP="009607CA">
      <w:pPr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- </w:t>
      </w:r>
      <w:r w:rsidR="001962A6"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использование народных традиций;</w:t>
      </w:r>
    </w:p>
    <w:p w:rsidR="001962A6" w:rsidRPr="00701116" w:rsidRDefault="009607CA" w:rsidP="009607CA">
      <w:pPr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- </w:t>
      </w:r>
      <w:r w:rsidR="001962A6"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соответствие представленной работы возрасту участника.</w:t>
      </w:r>
    </w:p>
    <w:p w:rsidR="001962A6" w:rsidRPr="00701116" w:rsidRDefault="001962A6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</w:t>
      </w:r>
    </w:p>
    <w:p w:rsidR="001962A6" w:rsidRPr="00701116" w:rsidRDefault="00DC6F4D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bdr w:val="none" w:sz="0" w:space="0" w:color="auto" w:frame="1"/>
          <w:lang w:eastAsia="ru-RU"/>
        </w:rPr>
        <w:t>8</w:t>
      </w:r>
      <w:r w:rsidR="001962A6"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bdr w:val="none" w:sz="0" w:space="0" w:color="auto" w:frame="1"/>
          <w:lang w:eastAsia="ru-RU"/>
        </w:rPr>
        <w:t>. Условия и порядок проведения конкурса:</w:t>
      </w:r>
    </w:p>
    <w:p w:rsidR="001962A6" w:rsidRPr="00701116" w:rsidRDefault="001962A6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</w:t>
      </w:r>
    </w:p>
    <w:p w:rsidR="001962A6" w:rsidRPr="00701116" w:rsidRDefault="001962A6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bCs/>
          <w:color w:val="313131"/>
          <w:sz w:val="28"/>
          <w:szCs w:val="28"/>
          <w:bdr w:val="none" w:sz="0" w:space="0" w:color="auto" w:frame="1"/>
          <w:lang w:eastAsia="ru-RU"/>
        </w:rPr>
        <w:t>Конкурсные работы долж</w:t>
      </w:r>
      <w:r w:rsidR="00EE3AF2" w:rsidRPr="00701116">
        <w:rPr>
          <w:rFonts w:ascii="Times New Roman" w:eastAsia="Times New Roman" w:hAnsi="Times New Roman" w:cs="Times New Roman"/>
          <w:bCs/>
          <w:color w:val="313131"/>
          <w:sz w:val="28"/>
          <w:szCs w:val="28"/>
          <w:bdr w:val="none" w:sz="0" w:space="0" w:color="auto" w:frame="1"/>
          <w:lang w:eastAsia="ru-RU"/>
        </w:rPr>
        <w:t>ны быть представлены  на конкурс с 1 марта</w:t>
      </w:r>
      <w:r w:rsidRPr="00701116">
        <w:rPr>
          <w:rFonts w:ascii="Times New Roman" w:eastAsia="Times New Roman" w:hAnsi="Times New Roman" w:cs="Times New Roman"/>
          <w:bCs/>
          <w:color w:val="313131"/>
          <w:sz w:val="28"/>
          <w:szCs w:val="28"/>
          <w:bdr w:val="none" w:sz="0" w:space="0" w:color="auto" w:frame="1"/>
          <w:lang w:eastAsia="ru-RU"/>
        </w:rPr>
        <w:t xml:space="preserve"> до 1</w:t>
      </w:r>
      <w:r w:rsidR="00EE3AF2" w:rsidRPr="00701116">
        <w:rPr>
          <w:rFonts w:ascii="Times New Roman" w:eastAsia="Times New Roman" w:hAnsi="Times New Roman" w:cs="Times New Roman"/>
          <w:bCs/>
          <w:color w:val="313131"/>
          <w:sz w:val="28"/>
          <w:szCs w:val="28"/>
          <w:bdr w:val="none" w:sz="0" w:space="0" w:color="auto" w:frame="1"/>
          <w:lang w:eastAsia="ru-RU"/>
        </w:rPr>
        <w:t>0 апреля</w:t>
      </w:r>
      <w:r w:rsidRPr="00701116">
        <w:rPr>
          <w:rFonts w:ascii="Times New Roman" w:eastAsia="Times New Roman" w:hAnsi="Times New Roman" w:cs="Times New Roman"/>
          <w:bCs/>
          <w:color w:val="313131"/>
          <w:sz w:val="28"/>
          <w:szCs w:val="28"/>
          <w:bdr w:val="none" w:sz="0" w:space="0" w:color="auto" w:frame="1"/>
          <w:lang w:eastAsia="ru-RU"/>
        </w:rPr>
        <w:t xml:space="preserve"> 2014 года.</w:t>
      </w:r>
    </w:p>
    <w:p w:rsidR="001962A6" w:rsidRPr="00701116" w:rsidRDefault="00FF00AE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bCs/>
          <w:color w:val="313131"/>
          <w:sz w:val="28"/>
          <w:szCs w:val="28"/>
          <w:bdr w:val="none" w:sz="0" w:space="0" w:color="auto" w:frame="1"/>
          <w:lang w:eastAsia="ru-RU"/>
        </w:rPr>
        <w:t>Телефоны для справок: 8(30 253) 45-6-45 или 8-914 434 13 79</w:t>
      </w:r>
      <w:r w:rsidR="00DC6F4D" w:rsidRPr="00701116">
        <w:rPr>
          <w:rFonts w:ascii="Times New Roman" w:eastAsia="Times New Roman" w:hAnsi="Times New Roman" w:cs="Times New Roman"/>
          <w:bCs/>
          <w:color w:val="313131"/>
          <w:sz w:val="28"/>
          <w:szCs w:val="28"/>
          <w:bdr w:val="none" w:sz="0" w:space="0" w:color="auto" w:frame="1"/>
          <w:lang w:eastAsia="ru-RU"/>
        </w:rPr>
        <w:t xml:space="preserve"> специалист ОММиДЦ</w:t>
      </w:r>
      <w:r w:rsidRPr="00701116">
        <w:rPr>
          <w:rFonts w:ascii="Times New Roman" w:eastAsia="Times New Roman" w:hAnsi="Times New Roman" w:cs="Times New Roman"/>
          <w:bCs/>
          <w:color w:val="313131"/>
          <w:sz w:val="28"/>
          <w:szCs w:val="28"/>
          <w:bdr w:val="none" w:sz="0" w:space="0" w:color="auto" w:frame="1"/>
          <w:lang w:eastAsia="ru-RU"/>
        </w:rPr>
        <w:t xml:space="preserve"> Никитина Любовь Сергеевна.</w:t>
      </w:r>
    </w:p>
    <w:p w:rsidR="001962A6" w:rsidRDefault="001962A6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</w:t>
      </w:r>
    </w:p>
    <w:p w:rsidR="00E91661" w:rsidRPr="00701116" w:rsidRDefault="00E91661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EE3AF2" w:rsidRPr="00701116" w:rsidRDefault="00EE3AF2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313131"/>
          <w:sz w:val="28"/>
          <w:szCs w:val="28"/>
          <w:bdr w:val="none" w:sz="0" w:space="0" w:color="auto" w:frame="1"/>
          <w:lang w:eastAsia="ru-RU"/>
        </w:rPr>
      </w:pPr>
      <w:r w:rsidRPr="00701116">
        <w:rPr>
          <w:rFonts w:ascii="Times New Roman" w:eastAsia="Times New Roman" w:hAnsi="Times New Roman" w:cs="Times New Roman"/>
          <w:bCs/>
          <w:color w:val="313131"/>
          <w:sz w:val="28"/>
          <w:szCs w:val="28"/>
          <w:bdr w:val="none" w:sz="0" w:space="0" w:color="auto" w:frame="1"/>
          <w:lang w:eastAsia="ru-RU"/>
        </w:rPr>
        <w:t>Работы принимаются в МБУК Оловяннинском Межпоселенческом Методическом и Досуговом Центре.</w:t>
      </w:r>
    </w:p>
    <w:p w:rsidR="00EE3AF2" w:rsidRPr="00701116" w:rsidRDefault="00F662EA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Подведение итогов состоится во время прове</w:t>
      </w:r>
      <w:r w:rsidR="00FF55C5"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дения районной выставки работ 19</w:t>
      </w: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апреля 2014 года в </w:t>
      </w:r>
      <w:r w:rsidR="00FF55C5"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ОММиДЦ.</w:t>
      </w:r>
      <w:r w:rsidR="00D5769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Победители будут награждены дипломами и подарками.</w:t>
      </w:r>
    </w:p>
    <w:p w:rsidR="001962A6" w:rsidRPr="00701116" w:rsidRDefault="001962A6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</w:t>
      </w:r>
    </w:p>
    <w:p w:rsidR="00185706" w:rsidRPr="004F5B1A" w:rsidRDefault="001962A6" w:rsidP="004F5B1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</w:pPr>
      <w:r w:rsidRPr="004F5B1A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 xml:space="preserve"> Приложени</w:t>
      </w:r>
      <w:r w:rsidR="004F5B1A" w:rsidRPr="004F5B1A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>я:</w:t>
      </w:r>
    </w:p>
    <w:p w:rsidR="004F5B1A" w:rsidRPr="004F5B1A" w:rsidRDefault="004F5B1A" w:rsidP="004F5B1A">
      <w:pPr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i/>
          <w:color w:val="313131"/>
          <w:sz w:val="28"/>
          <w:szCs w:val="28"/>
          <w:lang w:eastAsia="ru-RU"/>
        </w:rPr>
      </w:pPr>
    </w:p>
    <w:p w:rsidR="001962A6" w:rsidRPr="00701116" w:rsidRDefault="001962A6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bdr w:val="none" w:sz="0" w:space="0" w:color="auto" w:frame="1"/>
          <w:lang w:eastAsia="ru-RU"/>
        </w:rPr>
        <w:t>Образец этикетки. Размер 5х7 см.</w:t>
      </w:r>
    </w:p>
    <w:p w:rsidR="001962A6" w:rsidRPr="00701116" w:rsidRDefault="001962A6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>-   Фамилия, имя автора</w:t>
      </w:r>
    </w:p>
    <w:p w:rsidR="001962A6" w:rsidRPr="00701116" w:rsidRDefault="001962A6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-   Возраст</w:t>
      </w:r>
    </w:p>
    <w:p w:rsidR="001962A6" w:rsidRPr="00701116" w:rsidRDefault="001962A6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-   Техника исполнения</w:t>
      </w:r>
    </w:p>
    <w:p w:rsidR="001962A6" w:rsidRPr="00701116" w:rsidRDefault="00F662EA" w:rsidP="009607C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-   населенный пункт</w:t>
      </w:r>
    </w:p>
    <w:p w:rsidR="006A1DE7" w:rsidRDefault="001962A6" w:rsidP="006A1DE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-   ФИО педагога</w:t>
      </w:r>
    </w:p>
    <w:p w:rsidR="006A1DE7" w:rsidRDefault="006A1DE7" w:rsidP="006A1DE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6A1DE7" w:rsidRDefault="006A1DE7" w:rsidP="004F5B1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4F5B1A" w:rsidRDefault="004F5B1A" w:rsidP="004F5B1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4F5B1A" w:rsidRDefault="004F5B1A" w:rsidP="004F5B1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4F5B1A" w:rsidRDefault="004F5B1A" w:rsidP="004F5B1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4F5B1A" w:rsidRDefault="004F5B1A" w:rsidP="004F5B1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4F5B1A" w:rsidRDefault="004F5B1A" w:rsidP="004F5B1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4F5B1A" w:rsidRDefault="004F5B1A" w:rsidP="004F5B1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4F5B1A" w:rsidRDefault="004F5B1A" w:rsidP="004F5B1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4F5B1A" w:rsidRDefault="004F5B1A" w:rsidP="004F5B1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bookmarkStart w:id="0" w:name="_GoBack"/>
      <w:bookmarkEnd w:id="0"/>
    </w:p>
    <w:p w:rsidR="00BF0BEE" w:rsidRDefault="001962A6" w:rsidP="004F5B1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Форма заявки для номинаций</w:t>
      </w:r>
      <w:r w:rsidRPr="0070111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> «Умелец», «Творец», «Вдохновение», «Фантазия»</w:t>
      </w:r>
      <w:r w:rsidR="001F058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>:</w:t>
      </w:r>
    </w:p>
    <w:p w:rsidR="004F5B1A" w:rsidRDefault="004F5B1A" w:rsidP="004F5B1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tbl>
      <w:tblPr>
        <w:tblStyle w:val="a5"/>
        <w:tblW w:w="9617" w:type="dxa"/>
        <w:tblLook w:val="04A0" w:firstRow="1" w:lastRow="0" w:firstColumn="1" w:lastColumn="0" w:noHBand="0" w:noVBand="1"/>
      </w:tblPr>
      <w:tblGrid>
        <w:gridCol w:w="534"/>
        <w:gridCol w:w="1556"/>
        <w:gridCol w:w="1261"/>
        <w:gridCol w:w="1631"/>
        <w:gridCol w:w="1309"/>
        <w:gridCol w:w="1658"/>
        <w:gridCol w:w="1668"/>
      </w:tblGrid>
      <w:tr w:rsidR="00BF0BEE" w:rsidTr="006A1DE7">
        <w:trPr>
          <w:trHeight w:val="2001"/>
        </w:trPr>
        <w:tc>
          <w:tcPr>
            <w:tcW w:w="534" w:type="dxa"/>
          </w:tcPr>
          <w:p w:rsidR="00BF0BEE" w:rsidRDefault="00BF0BEE" w:rsidP="006A1DE7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56" w:type="dxa"/>
          </w:tcPr>
          <w:p w:rsidR="00BF0BEE" w:rsidRDefault="00BF0BEE" w:rsidP="006A1DE7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  <w:t>Автор работы</w:t>
            </w:r>
          </w:p>
        </w:tc>
        <w:tc>
          <w:tcPr>
            <w:tcW w:w="1261" w:type="dxa"/>
          </w:tcPr>
          <w:p w:rsidR="00BF0BEE" w:rsidRDefault="00BF0BEE" w:rsidP="006A1DE7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631" w:type="dxa"/>
          </w:tcPr>
          <w:p w:rsidR="00BF0BEE" w:rsidRDefault="00BF0BEE" w:rsidP="006A1DE7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  <w:t>Техника исполнения</w:t>
            </w:r>
          </w:p>
        </w:tc>
        <w:tc>
          <w:tcPr>
            <w:tcW w:w="1309" w:type="dxa"/>
          </w:tcPr>
          <w:p w:rsidR="00BF0BEE" w:rsidRDefault="00BF0BEE" w:rsidP="006A1DE7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1658" w:type="dxa"/>
          </w:tcPr>
          <w:p w:rsidR="00BF0BEE" w:rsidRDefault="00BF0BEE" w:rsidP="006A1DE7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  <w:t>Полный почтовый адрес учреждения (с индексом)</w:t>
            </w:r>
          </w:p>
        </w:tc>
        <w:tc>
          <w:tcPr>
            <w:tcW w:w="1668" w:type="dxa"/>
          </w:tcPr>
          <w:p w:rsidR="006A1DE7" w:rsidRDefault="00BF0BEE" w:rsidP="006A1DE7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  <w:t>Контактные телефоны и мобильный телефон педагога</w:t>
            </w:r>
            <w:r w:rsidR="006A1DE7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  <w:t>,</w:t>
            </w:r>
          </w:p>
          <w:p w:rsidR="00BF0BEE" w:rsidRPr="006A1DE7" w:rsidRDefault="006A1DE7" w:rsidP="006A1DE7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val="en-US" w:eastAsia="ru-RU"/>
              </w:rPr>
              <w:t>E</w:t>
            </w:r>
            <w:r w:rsidRPr="006A1DE7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val="en-US" w:eastAsia="ru-RU"/>
              </w:rPr>
              <w:t>mail</w:t>
            </w:r>
          </w:p>
        </w:tc>
      </w:tr>
      <w:tr w:rsidR="00BF0BEE" w:rsidTr="006A1DE7">
        <w:trPr>
          <w:trHeight w:val="432"/>
        </w:trPr>
        <w:tc>
          <w:tcPr>
            <w:tcW w:w="534" w:type="dxa"/>
          </w:tcPr>
          <w:p w:rsidR="00BF0BEE" w:rsidRDefault="006A1DE7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6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</w:tr>
      <w:tr w:rsidR="00BF0BEE" w:rsidTr="006A1DE7">
        <w:trPr>
          <w:trHeight w:val="412"/>
        </w:trPr>
        <w:tc>
          <w:tcPr>
            <w:tcW w:w="534" w:type="dxa"/>
          </w:tcPr>
          <w:p w:rsidR="00BF0BEE" w:rsidRDefault="006A1DE7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56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</w:tr>
      <w:tr w:rsidR="00BF0BEE" w:rsidTr="006A1DE7">
        <w:trPr>
          <w:trHeight w:val="412"/>
        </w:trPr>
        <w:tc>
          <w:tcPr>
            <w:tcW w:w="534" w:type="dxa"/>
          </w:tcPr>
          <w:p w:rsidR="00BF0BEE" w:rsidRDefault="006A1DE7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56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</w:tr>
      <w:tr w:rsidR="00BF0BEE" w:rsidTr="006A1DE7">
        <w:trPr>
          <w:trHeight w:val="412"/>
        </w:trPr>
        <w:tc>
          <w:tcPr>
            <w:tcW w:w="534" w:type="dxa"/>
          </w:tcPr>
          <w:p w:rsidR="00BF0BEE" w:rsidRDefault="006A1DE7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56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</w:tr>
      <w:tr w:rsidR="00BF0BEE" w:rsidTr="006A1DE7">
        <w:trPr>
          <w:trHeight w:val="412"/>
        </w:trPr>
        <w:tc>
          <w:tcPr>
            <w:tcW w:w="534" w:type="dxa"/>
          </w:tcPr>
          <w:p w:rsidR="00BF0BEE" w:rsidRDefault="006A1DE7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56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</w:tr>
      <w:tr w:rsidR="00BF0BEE" w:rsidTr="006A1DE7">
        <w:trPr>
          <w:trHeight w:val="432"/>
        </w:trPr>
        <w:tc>
          <w:tcPr>
            <w:tcW w:w="534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BF0BEE" w:rsidRDefault="00BF0BEE" w:rsidP="006A1DE7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</w:tr>
    </w:tbl>
    <w:p w:rsidR="00BF0BEE" w:rsidRDefault="00BF0BEE" w:rsidP="001F0588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6A1DE7" w:rsidRDefault="006A1DE7" w:rsidP="001F0588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sectPr w:rsidR="006A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449A"/>
    <w:multiLevelType w:val="multilevel"/>
    <w:tmpl w:val="23E6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63A53"/>
    <w:multiLevelType w:val="multilevel"/>
    <w:tmpl w:val="6F10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05B74"/>
    <w:multiLevelType w:val="multilevel"/>
    <w:tmpl w:val="5670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027E4"/>
    <w:multiLevelType w:val="multilevel"/>
    <w:tmpl w:val="1BA0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23022F"/>
    <w:multiLevelType w:val="multilevel"/>
    <w:tmpl w:val="E810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AA5B28"/>
    <w:multiLevelType w:val="multilevel"/>
    <w:tmpl w:val="A3F2F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FC6FAD"/>
    <w:multiLevelType w:val="multilevel"/>
    <w:tmpl w:val="0F50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ED1BE7"/>
    <w:multiLevelType w:val="multilevel"/>
    <w:tmpl w:val="410E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4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0">
      <w:startOverride w:val="2"/>
    </w:lvlOverride>
  </w:num>
  <w:num w:numId="9">
    <w:abstractNumId w:val="7"/>
    <w:lvlOverride w:ilvl="0">
      <w:startOverride w:val="2"/>
    </w:lvlOverride>
  </w:num>
  <w:num w:numId="10">
    <w:abstractNumId w:val="7"/>
    <w:lvlOverride w:ilvl="0">
      <w:startOverride w:val="3"/>
    </w:lvlOverride>
  </w:num>
  <w:num w:numId="11">
    <w:abstractNumId w:val="7"/>
    <w:lvlOverride w:ilvl="0">
      <w:startOverride w:val="3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6B"/>
    <w:rsid w:val="00185706"/>
    <w:rsid w:val="001962A6"/>
    <w:rsid w:val="001A1312"/>
    <w:rsid w:val="001F0588"/>
    <w:rsid w:val="002D09FB"/>
    <w:rsid w:val="00310D6B"/>
    <w:rsid w:val="00396D9A"/>
    <w:rsid w:val="004F3139"/>
    <w:rsid w:val="004F5B1A"/>
    <w:rsid w:val="006A1DE7"/>
    <w:rsid w:val="00701116"/>
    <w:rsid w:val="00776FCA"/>
    <w:rsid w:val="008479E8"/>
    <w:rsid w:val="008608AB"/>
    <w:rsid w:val="009607CA"/>
    <w:rsid w:val="009B6564"/>
    <w:rsid w:val="00BF0BEE"/>
    <w:rsid w:val="00C64CA8"/>
    <w:rsid w:val="00D17726"/>
    <w:rsid w:val="00D45FB0"/>
    <w:rsid w:val="00D5769B"/>
    <w:rsid w:val="00DC6F4D"/>
    <w:rsid w:val="00E91661"/>
    <w:rsid w:val="00EE3AF2"/>
    <w:rsid w:val="00F662EA"/>
    <w:rsid w:val="00FF00AE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2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5FB0"/>
    <w:pPr>
      <w:ind w:left="720"/>
      <w:contextualSpacing/>
    </w:pPr>
  </w:style>
  <w:style w:type="table" w:styleId="a5">
    <w:name w:val="Table Grid"/>
    <w:basedOn w:val="a1"/>
    <w:uiPriority w:val="59"/>
    <w:rsid w:val="00701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2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5FB0"/>
    <w:pPr>
      <w:ind w:left="720"/>
      <w:contextualSpacing/>
    </w:pPr>
  </w:style>
  <w:style w:type="table" w:styleId="a5">
    <w:name w:val="Table Grid"/>
    <w:basedOn w:val="a1"/>
    <w:uiPriority w:val="59"/>
    <w:rsid w:val="00701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9056">
          <w:marLeft w:val="0"/>
          <w:marRight w:val="0"/>
          <w:marTop w:val="0"/>
          <w:marBottom w:val="0"/>
          <w:divBdr>
            <w:top w:val="single" w:sz="6" w:space="0" w:color="F6F2EE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4310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0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46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91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36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827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44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аппа</cp:lastModifiedBy>
  <cp:revision>22</cp:revision>
  <cp:lastPrinted>2014-01-09T08:32:00Z</cp:lastPrinted>
  <dcterms:created xsi:type="dcterms:W3CDTF">2014-01-09T08:32:00Z</dcterms:created>
  <dcterms:modified xsi:type="dcterms:W3CDTF">2014-03-05T21:36:00Z</dcterms:modified>
</cp:coreProperties>
</file>