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C" w:rsidRPr="00901B73" w:rsidRDefault="00F23B39" w:rsidP="001057D3">
      <w:pPr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tab/>
      </w:r>
      <w:r w:rsidR="00C32A5C" w:rsidRPr="00901B73">
        <w:rPr>
          <w:rFonts w:ascii="Times New Roman" w:eastAsia="Times New Roman" w:hAnsi="Times New Roman" w:cs="Times New Roman"/>
          <w:b/>
        </w:rPr>
        <w:t xml:space="preserve">Приложение 1 </w:t>
      </w:r>
    </w:p>
    <w:p w:rsidR="00C32A5C" w:rsidRPr="00405601" w:rsidRDefault="00C32A5C" w:rsidP="00C32A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05601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901B73" w:rsidRDefault="00901B73" w:rsidP="00C32A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Комитета по культуре, ФК   и спорту </w:t>
      </w:r>
    </w:p>
    <w:p w:rsidR="00901B73" w:rsidRDefault="00901B73" w:rsidP="00C32A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МР «Оловяннинский район»</w:t>
      </w:r>
    </w:p>
    <w:p w:rsidR="00C32A5C" w:rsidRPr="00405601" w:rsidRDefault="00C32A5C" w:rsidP="00C32A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05601">
        <w:rPr>
          <w:rFonts w:ascii="Times New Roman" w:eastAsia="Times New Roman" w:hAnsi="Times New Roman" w:cs="Times New Roman"/>
        </w:rPr>
        <w:t>Забайкальского края</w:t>
      </w:r>
    </w:p>
    <w:p w:rsidR="00C32A5C" w:rsidRPr="00405601" w:rsidRDefault="00C32A5C" w:rsidP="00C32A5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2B9D">
        <w:rPr>
          <w:rFonts w:ascii="Times New Roman" w:eastAsia="Times New Roman" w:hAnsi="Times New Roman" w:cs="Times New Roman"/>
        </w:rPr>
        <w:t xml:space="preserve">№ </w:t>
      </w:r>
      <w:r w:rsidR="00405601" w:rsidRPr="00562B9D">
        <w:rPr>
          <w:rFonts w:ascii="Times New Roman" w:hAnsi="Times New Roman" w:cs="Times New Roman"/>
        </w:rPr>
        <w:t>2</w:t>
      </w:r>
      <w:r w:rsidRPr="00562B9D">
        <w:rPr>
          <w:rFonts w:ascii="Times New Roman" w:eastAsia="Times New Roman" w:hAnsi="Times New Roman" w:cs="Times New Roman"/>
        </w:rPr>
        <w:t xml:space="preserve"> от </w:t>
      </w:r>
      <w:r w:rsidR="00290885" w:rsidRPr="00562B9D">
        <w:rPr>
          <w:rFonts w:ascii="Times New Roman" w:hAnsi="Times New Roman" w:cs="Times New Roman"/>
        </w:rPr>
        <w:t>1</w:t>
      </w:r>
      <w:r w:rsidR="00562B9D" w:rsidRPr="00562B9D">
        <w:rPr>
          <w:rFonts w:ascii="Times New Roman" w:hAnsi="Times New Roman" w:cs="Times New Roman"/>
        </w:rPr>
        <w:t>8</w:t>
      </w:r>
      <w:r w:rsidRPr="00562B9D">
        <w:rPr>
          <w:rFonts w:ascii="Times New Roman" w:eastAsia="Times New Roman" w:hAnsi="Times New Roman" w:cs="Times New Roman"/>
        </w:rPr>
        <w:t>.</w:t>
      </w:r>
      <w:r w:rsidR="00562B9D" w:rsidRPr="00562B9D">
        <w:rPr>
          <w:rFonts w:ascii="Times New Roman" w:eastAsia="Times New Roman" w:hAnsi="Times New Roman" w:cs="Times New Roman"/>
        </w:rPr>
        <w:t>09</w:t>
      </w:r>
      <w:r w:rsidR="00467331" w:rsidRPr="00562B9D">
        <w:rPr>
          <w:rFonts w:ascii="Times New Roman" w:eastAsia="Times New Roman" w:hAnsi="Times New Roman" w:cs="Times New Roman"/>
        </w:rPr>
        <w:t>.201</w:t>
      </w:r>
      <w:r w:rsidR="00562B9D" w:rsidRPr="00562B9D">
        <w:rPr>
          <w:rFonts w:ascii="Times New Roman" w:eastAsia="Times New Roman" w:hAnsi="Times New Roman" w:cs="Times New Roman"/>
        </w:rPr>
        <w:t>7</w:t>
      </w:r>
      <w:r w:rsidRPr="00562B9D">
        <w:rPr>
          <w:rFonts w:ascii="Times New Roman" w:eastAsia="Times New Roman" w:hAnsi="Times New Roman" w:cs="Times New Roman"/>
        </w:rPr>
        <w:t>г.</w:t>
      </w:r>
    </w:p>
    <w:p w:rsidR="00C32A5C" w:rsidRDefault="00C32A5C" w:rsidP="00C32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5C" w:rsidRDefault="00C32A5C" w:rsidP="00405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A9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10E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оказания услуг</w:t>
      </w:r>
      <w:r w:rsidR="00A4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331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Pr="0024710E">
        <w:rPr>
          <w:rFonts w:ascii="Times New Roman" w:hAnsi="Times New Roman" w:cs="Times New Roman"/>
          <w:b/>
          <w:sz w:val="28"/>
          <w:szCs w:val="28"/>
        </w:rPr>
        <w:t xml:space="preserve">учреждениями культуры </w:t>
      </w:r>
      <w:r w:rsidR="00467331">
        <w:rPr>
          <w:rFonts w:ascii="Times New Roman" w:hAnsi="Times New Roman" w:cs="Times New Roman"/>
          <w:b/>
          <w:sz w:val="28"/>
          <w:szCs w:val="28"/>
        </w:rPr>
        <w:t xml:space="preserve">МР «Оловяннинский район» </w:t>
      </w:r>
      <w:r w:rsidRPr="0024710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A9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331">
        <w:rPr>
          <w:rFonts w:ascii="Times New Roman" w:hAnsi="Times New Roman" w:cs="Times New Roman"/>
          <w:b/>
          <w:sz w:val="28"/>
          <w:szCs w:val="28"/>
        </w:rPr>
        <w:t>в 201</w:t>
      </w:r>
      <w:r w:rsidR="001057D3">
        <w:rPr>
          <w:rFonts w:ascii="Times New Roman" w:hAnsi="Times New Roman" w:cs="Times New Roman"/>
          <w:b/>
          <w:sz w:val="28"/>
          <w:szCs w:val="28"/>
        </w:rPr>
        <w:t>7</w:t>
      </w:r>
      <w:r w:rsidRPr="0024710E">
        <w:rPr>
          <w:rFonts w:ascii="Times New Roman" w:hAnsi="Times New Roman" w:cs="Times New Roman"/>
          <w:b/>
          <w:sz w:val="28"/>
          <w:szCs w:val="28"/>
        </w:rPr>
        <w:t>г.</w:t>
      </w:r>
    </w:p>
    <w:p w:rsidR="00C32A5C" w:rsidRDefault="00C32A5C" w:rsidP="00C32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B0" w:rsidRDefault="00467331" w:rsidP="00C32A5C">
      <w:p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58B0" w:rsidRPr="00DA58B0">
        <w:rPr>
          <w:rFonts w:ascii="Times New Roman" w:hAnsi="Times New Roman"/>
          <w:sz w:val="28"/>
          <w:szCs w:val="28"/>
        </w:rPr>
        <w:t xml:space="preserve">           Независимая оценка качества</w:t>
      </w:r>
      <w:r w:rsidR="00A40CBE">
        <w:rPr>
          <w:rFonts w:ascii="Times New Roman" w:hAnsi="Times New Roman"/>
          <w:sz w:val="28"/>
          <w:szCs w:val="28"/>
        </w:rPr>
        <w:t xml:space="preserve"> </w:t>
      </w:r>
      <w:r w:rsidR="00901B73" w:rsidRPr="00901B73">
        <w:rPr>
          <w:rFonts w:ascii="Times New Roman" w:hAnsi="Times New Roman"/>
          <w:sz w:val="28"/>
          <w:szCs w:val="28"/>
        </w:rPr>
        <w:t>оказания услуг</w:t>
      </w:r>
      <w:r w:rsidR="00A40CBE">
        <w:rPr>
          <w:rFonts w:ascii="Times New Roman" w:hAnsi="Times New Roman"/>
          <w:sz w:val="28"/>
          <w:szCs w:val="28"/>
        </w:rPr>
        <w:t xml:space="preserve"> </w:t>
      </w:r>
      <w:r w:rsidR="00901B73">
        <w:rPr>
          <w:rFonts w:ascii="Times New Roman" w:hAnsi="Times New Roman"/>
          <w:sz w:val="28"/>
          <w:szCs w:val="28"/>
        </w:rPr>
        <w:t>муниципальными учреждениями</w:t>
      </w:r>
      <w:r w:rsidR="00DA58B0" w:rsidRPr="00DA58B0">
        <w:rPr>
          <w:rFonts w:ascii="Times New Roman" w:hAnsi="Times New Roman"/>
          <w:sz w:val="28"/>
          <w:szCs w:val="28"/>
        </w:rPr>
        <w:t xml:space="preserve"> культуры</w:t>
      </w:r>
      <w:r w:rsidR="00901B73">
        <w:rPr>
          <w:rFonts w:ascii="Times New Roman" w:hAnsi="Times New Roman"/>
          <w:sz w:val="28"/>
          <w:szCs w:val="28"/>
        </w:rPr>
        <w:t>, оказывающими</w:t>
      </w:r>
      <w:r w:rsidR="00DA58B0" w:rsidRPr="00DA58B0">
        <w:rPr>
          <w:rFonts w:ascii="Times New Roman" w:hAnsi="Times New Roman"/>
          <w:sz w:val="28"/>
          <w:szCs w:val="28"/>
        </w:rPr>
        <w:t xml:space="preserve"> социальные услуги населению в сфере культуры на территории </w:t>
      </w:r>
      <w:r w:rsidR="00DA58B0">
        <w:rPr>
          <w:rFonts w:ascii="Times New Roman" w:hAnsi="Times New Roman"/>
          <w:sz w:val="28"/>
          <w:szCs w:val="28"/>
        </w:rPr>
        <w:t>Оловяннинского</w:t>
      </w:r>
      <w:r w:rsidR="00A40CBE">
        <w:rPr>
          <w:rFonts w:ascii="Times New Roman" w:hAnsi="Times New Roman"/>
          <w:sz w:val="28"/>
          <w:szCs w:val="28"/>
        </w:rPr>
        <w:t xml:space="preserve"> </w:t>
      </w:r>
      <w:r w:rsidR="00DA58B0" w:rsidRPr="00DA58B0">
        <w:rPr>
          <w:rFonts w:ascii="Times New Roman" w:hAnsi="Times New Roman"/>
          <w:sz w:val="28"/>
          <w:szCs w:val="28"/>
        </w:rPr>
        <w:t>района проведена  в соответствии  с Указом Президента Российской Федерации от 7 мая 2012года № 597 « О мероприятиях по реализации государственной социальной политики»,  Постановлением Правительства Российской Федерации от 30 марта 2013 года №286 «О формировании независимой оценки качества работы организаций, оказывающих социальные услуги», Распоряжением Правительства Российской Федерации от 30 марта 2013 года №286 «О формировании независимой оценки  качества работы организаций, оказывающих социальные услуги», Распоряжением Правительства Российской  Федерации от 30 марта 2013 года №487-р, приказами Министерства культуры Российской Федерации от 20.02.2015 № 277 «Об утверждении требований к содержанию и форме предоставления</w:t>
      </w:r>
      <w:r w:rsidR="00A40CBE">
        <w:rPr>
          <w:rFonts w:ascii="Times New Roman" w:hAnsi="Times New Roman"/>
          <w:sz w:val="28"/>
          <w:szCs w:val="28"/>
        </w:rPr>
        <w:t xml:space="preserve"> </w:t>
      </w:r>
      <w:r w:rsidR="00DA58B0" w:rsidRPr="00DA58B0">
        <w:rPr>
          <w:rFonts w:ascii="Times New Roman" w:hAnsi="Times New Roman"/>
          <w:sz w:val="28"/>
          <w:szCs w:val="28"/>
        </w:rPr>
        <w:t xml:space="preserve">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от 25.02.2015 № 288 «Об утверждении показателей, характеризующих общие критерии оценки качества оказания услуг организациями культуры» (с изменениями от 07.08.2015 № 2168), </w:t>
      </w:r>
      <w:r w:rsidR="00DA58B0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26 августа 2014г.№485, от 30 декабря 2015года №645,Распоряжением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 МР «Оловяннинский район» от 29 сентября 2016 года №405 и </w:t>
      </w:r>
      <w:r w:rsidR="00147F87">
        <w:rPr>
          <w:rFonts w:ascii="Times New Roman" w:hAnsi="Times New Roman"/>
          <w:sz w:val="28"/>
          <w:szCs w:val="28"/>
        </w:rPr>
        <w:t>Распоряжением</w:t>
      </w:r>
      <w:r w:rsidRPr="00467331">
        <w:rPr>
          <w:rFonts w:ascii="Times New Roman" w:hAnsi="Times New Roman"/>
          <w:sz w:val="28"/>
          <w:szCs w:val="28"/>
        </w:rPr>
        <w:t xml:space="preserve"> Администрации МР «Оловяннинский район» </w:t>
      </w:r>
      <w:r>
        <w:rPr>
          <w:rFonts w:ascii="Times New Roman" w:hAnsi="Times New Roman"/>
          <w:sz w:val="28"/>
          <w:szCs w:val="28"/>
        </w:rPr>
        <w:t>от 7 октября  2016 года № 407</w:t>
      </w:r>
      <w:r w:rsidR="00DA58B0">
        <w:rPr>
          <w:rFonts w:ascii="Times New Roman" w:hAnsi="Times New Roman"/>
          <w:sz w:val="28"/>
          <w:szCs w:val="28"/>
        </w:rPr>
        <w:t xml:space="preserve">. </w:t>
      </w:r>
    </w:p>
    <w:p w:rsidR="00C32A5C" w:rsidRDefault="00DA58B0" w:rsidP="00A40CBE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2A5C">
        <w:rPr>
          <w:rFonts w:ascii="Times New Roman" w:hAnsi="Times New Roman"/>
          <w:sz w:val="28"/>
          <w:szCs w:val="28"/>
        </w:rPr>
        <w:t>езависимая оценка качества оказания услуг</w:t>
      </w:r>
      <w:r>
        <w:rPr>
          <w:rFonts w:ascii="Times New Roman" w:hAnsi="Times New Roman"/>
          <w:sz w:val="28"/>
          <w:szCs w:val="28"/>
        </w:rPr>
        <w:t xml:space="preserve"> в сфере культуры </w:t>
      </w:r>
      <w:r w:rsidR="00147F87">
        <w:rPr>
          <w:rFonts w:ascii="Times New Roman" w:hAnsi="Times New Roman"/>
          <w:sz w:val="28"/>
          <w:szCs w:val="28"/>
        </w:rPr>
        <w:t xml:space="preserve"> проводилась в отношении </w:t>
      </w:r>
      <w:r w:rsidR="00A40CBE">
        <w:rPr>
          <w:rFonts w:ascii="Times New Roman" w:hAnsi="Times New Roman"/>
          <w:sz w:val="28"/>
          <w:szCs w:val="28"/>
        </w:rPr>
        <w:t>учреждений культуры клубного типа</w:t>
      </w:r>
      <w:r w:rsidR="00147F87">
        <w:rPr>
          <w:rFonts w:ascii="Times New Roman" w:hAnsi="Times New Roman"/>
          <w:sz w:val="28"/>
          <w:szCs w:val="28"/>
        </w:rPr>
        <w:t xml:space="preserve"> </w:t>
      </w:r>
      <w:r w:rsidR="00467331">
        <w:rPr>
          <w:rFonts w:ascii="Times New Roman" w:hAnsi="Times New Roman"/>
          <w:sz w:val="28"/>
          <w:szCs w:val="28"/>
        </w:rPr>
        <w:t xml:space="preserve"> в  следующих учреждениях</w:t>
      </w:r>
      <w:r w:rsidR="00C32A5C">
        <w:rPr>
          <w:rFonts w:ascii="Times New Roman" w:hAnsi="Times New Roman"/>
          <w:sz w:val="28"/>
          <w:szCs w:val="28"/>
        </w:rPr>
        <w:t xml:space="preserve">: </w:t>
      </w:r>
    </w:p>
    <w:p w:rsidR="00A40CBE" w:rsidRDefault="00A40CBE" w:rsidP="00A40CBE">
      <w:pPr>
        <w:pStyle w:val="11"/>
        <w:numPr>
          <w:ilvl w:val="0"/>
          <w:numId w:val="15"/>
        </w:numPr>
        <w:tabs>
          <w:tab w:val="left" w:pos="900"/>
        </w:tabs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Оловяннинский Межпоселенческий Методический и Досуговый Центр (с филиалами);</w:t>
      </w:r>
    </w:p>
    <w:p w:rsidR="00A40CBE" w:rsidRDefault="00A40CBE" w:rsidP="00A40CBE">
      <w:pPr>
        <w:pStyle w:val="11"/>
        <w:tabs>
          <w:tab w:val="left" w:pos="90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rFonts w:eastAsia="Times New Roman"/>
          <w:sz w:val="28"/>
          <w:szCs w:val="28"/>
        </w:rPr>
        <w:t>Муниципальное бюджетное учреждение культуры «Калангуйский Информационно-досуговый центр»</w:t>
      </w:r>
      <w:r>
        <w:rPr>
          <w:sz w:val="28"/>
          <w:szCs w:val="28"/>
        </w:rPr>
        <w:t>;</w:t>
      </w:r>
    </w:p>
    <w:p w:rsidR="00A40CBE" w:rsidRDefault="00A40CBE" w:rsidP="00A40CBE">
      <w:pPr>
        <w:pStyle w:val="11"/>
        <w:tabs>
          <w:tab w:val="left" w:pos="90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Муниципальное автономное учреждение «Оловяннинский центр культуры»;</w:t>
      </w:r>
    </w:p>
    <w:p w:rsidR="00A40CBE" w:rsidRDefault="00A40CBE" w:rsidP="00A40CBE">
      <w:pPr>
        <w:pStyle w:val="11"/>
        <w:tabs>
          <w:tab w:val="left" w:pos="90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Муниципальное бюджетное учреждение культуры «Ясногорский Культурно-Досуговый Центр».</w:t>
      </w:r>
    </w:p>
    <w:p w:rsidR="00C32A5C" w:rsidRDefault="00DC78CC" w:rsidP="00A40CBE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r w:rsidRPr="00DC78CC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C32A5C" w:rsidRPr="007E349F">
        <w:rPr>
          <w:sz w:val="28"/>
          <w:szCs w:val="28"/>
        </w:rPr>
        <w:t xml:space="preserve"> учетом  Методических рекомендаций по проведению независимой оценки качества оказания услуг организациями культуры, разработанных  Министерством культуры Российской Федерации </w:t>
      </w:r>
      <w:r w:rsidR="00C32A5C">
        <w:rPr>
          <w:sz w:val="28"/>
          <w:szCs w:val="28"/>
        </w:rPr>
        <w:t>сбор, обобщение и анализ информации о качестве оказания услуг у</w:t>
      </w:r>
      <w:r w:rsidR="00901B73">
        <w:rPr>
          <w:sz w:val="28"/>
          <w:szCs w:val="28"/>
        </w:rPr>
        <w:t>чреждениями культуры проводился</w:t>
      </w:r>
      <w:r w:rsidR="00C32A5C">
        <w:rPr>
          <w:sz w:val="28"/>
          <w:szCs w:val="28"/>
        </w:rPr>
        <w:t xml:space="preserve"> по </w:t>
      </w:r>
      <w:r w:rsidR="00A40CBE">
        <w:rPr>
          <w:sz w:val="28"/>
          <w:szCs w:val="28"/>
        </w:rPr>
        <w:t>двум</w:t>
      </w:r>
      <w:r w:rsidR="00C32A5C">
        <w:rPr>
          <w:sz w:val="28"/>
          <w:szCs w:val="28"/>
        </w:rPr>
        <w:t xml:space="preserve"> основным направлениям</w:t>
      </w:r>
      <w:r w:rsidR="00C32A5C" w:rsidRPr="007E349F">
        <w:rPr>
          <w:sz w:val="28"/>
          <w:szCs w:val="28"/>
        </w:rPr>
        <w:t xml:space="preserve">: </w:t>
      </w:r>
    </w:p>
    <w:p w:rsidR="00C32A5C" w:rsidRPr="007E349F" w:rsidRDefault="00C32A5C" w:rsidP="00C32A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9F">
        <w:rPr>
          <w:rFonts w:ascii="Times New Roman" w:hAnsi="Times New Roman" w:cs="Times New Roman"/>
          <w:sz w:val="28"/>
          <w:szCs w:val="28"/>
        </w:rPr>
        <w:t>- изучение и оценка данных, размещенных на официальном сайте учреждения культуры;</w:t>
      </w:r>
    </w:p>
    <w:p w:rsidR="00C32A5C" w:rsidRPr="007E349F" w:rsidRDefault="00C32A5C" w:rsidP="00C32A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9F">
        <w:rPr>
          <w:rFonts w:ascii="Times New Roman" w:hAnsi="Times New Roman" w:cs="Times New Roman"/>
          <w:sz w:val="28"/>
          <w:szCs w:val="28"/>
        </w:rPr>
        <w:t>- сбор данных и оценка удов</w:t>
      </w:r>
      <w:r>
        <w:rPr>
          <w:rFonts w:ascii="Times New Roman" w:hAnsi="Times New Roman" w:cs="Times New Roman"/>
          <w:sz w:val="28"/>
          <w:szCs w:val="28"/>
        </w:rPr>
        <w:t>летворенности получателей услуг.</w:t>
      </w:r>
    </w:p>
    <w:p w:rsidR="00C32A5C" w:rsidRDefault="00C32A5C" w:rsidP="00C32A5C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</w:t>
      </w:r>
      <w:r w:rsidR="00DC78CC">
        <w:rPr>
          <w:rFonts w:ascii="Times New Roman" w:hAnsi="Times New Roman" w:cs="Times New Roman"/>
          <w:sz w:val="28"/>
          <w:szCs w:val="28"/>
        </w:rPr>
        <w:t xml:space="preserve">оты были проведены в период с </w:t>
      </w:r>
      <w:r w:rsidR="00520D4A" w:rsidRPr="00520D4A">
        <w:rPr>
          <w:rFonts w:ascii="Times New Roman" w:hAnsi="Times New Roman" w:cs="Times New Roman"/>
          <w:sz w:val="28"/>
          <w:szCs w:val="28"/>
        </w:rPr>
        <w:t>1</w:t>
      </w:r>
      <w:r w:rsidR="00520D4A">
        <w:rPr>
          <w:rFonts w:ascii="Times New Roman" w:hAnsi="Times New Roman" w:cs="Times New Roman"/>
          <w:sz w:val="28"/>
          <w:szCs w:val="28"/>
        </w:rPr>
        <w:t>0</w:t>
      </w:r>
      <w:r w:rsidR="00DC78CC" w:rsidRPr="00520D4A">
        <w:rPr>
          <w:rFonts w:ascii="Times New Roman" w:hAnsi="Times New Roman" w:cs="Times New Roman"/>
          <w:sz w:val="28"/>
          <w:szCs w:val="28"/>
        </w:rPr>
        <w:t xml:space="preserve"> </w:t>
      </w:r>
      <w:r w:rsidR="00520D4A" w:rsidRPr="00520D4A">
        <w:rPr>
          <w:rFonts w:ascii="Times New Roman" w:hAnsi="Times New Roman" w:cs="Times New Roman"/>
          <w:sz w:val="28"/>
          <w:szCs w:val="28"/>
        </w:rPr>
        <w:t>августа</w:t>
      </w:r>
      <w:r w:rsidR="00DC78CC" w:rsidRPr="00520D4A">
        <w:rPr>
          <w:rFonts w:ascii="Times New Roman" w:hAnsi="Times New Roman" w:cs="Times New Roman"/>
          <w:sz w:val="28"/>
          <w:szCs w:val="28"/>
        </w:rPr>
        <w:t xml:space="preserve"> по 1</w:t>
      </w:r>
      <w:r w:rsidR="00520D4A">
        <w:rPr>
          <w:rFonts w:ascii="Times New Roman" w:hAnsi="Times New Roman" w:cs="Times New Roman"/>
          <w:sz w:val="28"/>
          <w:szCs w:val="28"/>
        </w:rPr>
        <w:t>4</w:t>
      </w:r>
      <w:r w:rsidR="00DC78CC" w:rsidRPr="00520D4A">
        <w:rPr>
          <w:rFonts w:ascii="Times New Roman" w:hAnsi="Times New Roman" w:cs="Times New Roman"/>
          <w:sz w:val="28"/>
          <w:szCs w:val="28"/>
        </w:rPr>
        <w:t xml:space="preserve"> </w:t>
      </w:r>
      <w:r w:rsidR="00520D4A">
        <w:rPr>
          <w:rFonts w:ascii="Times New Roman" w:hAnsi="Times New Roman" w:cs="Times New Roman"/>
          <w:sz w:val="28"/>
          <w:szCs w:val="28"/>
        </w:rPr>
        <w:t>сентября</w:t>
      </w:r>
      <w:r w:rsidR="00DC78CC" w:rsidRPr="00520D4A">
        <w:rPr>
          <w:rFonts w:ascii="Times New Roman" w:hAnsi="Times New Roman" w:cs="Times New Roman"/>
          <w:sz w:val="28"/>
          <w:szCs w:val="28"/>
        </w:rPr>
        <w:t xml:space="preserve"> 201</w:t>
      </w:r>
      <w:r w:rsidR="00520D4A">
        <w:rPr>
          <w:rFonts w:ascii="Times New Roman" w:hAnsi="Times New Roman" w:cs="Times New Roman"/>
          <w:sz w:val="28"/>
          <w:szCs w:val="28"/>
        </w:rPr>
        <w:t>7</w:t>
      </w:r>
      <w:r w:rsidRPr="00520D4A">
        <w:rPr>
          <w:rFonts w:ascii="Times New Roman" w:hAnsi="Times New Roman" w:cs="Times New Roman"/>
          <w:sz w:val="28"/>
          <w:szCs w:val="28"/>
        </w:rPr>
        <w:t>г.</w:t>
      </w:r>
    </w:p>
    <w:p w:rsidR="00C32A5C" w:rsidRDefault="00C32A5C" w:rsidP="00C32A5C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A5C" w:rsidRPr="00E83423" w:rsidRDefault="00C32A5C" w:rsidP="00A40CBE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423">
        <w:rPr>
          <w:rFonts w:ascii="Times New Roman" w:hAnsi="Times New Roman" w:cs="Times New Roman"/>
          <w:i/>
          <w:sz w:val="28"/>
          <w:szCs w:val="28"/>
        </w:rPr>
        <w:t>1.</w:t>
      </w:r>
      <w:r w:rsidRPr="00E83423">
        <w:rPr>
          <w:rFonts w:ascii="Times New Roman" w:hAnsi="Times New Roman"/>
          <w:i/>
          <w:sz w:val="28"/>
          <w:szCs w:val="28"/>
        </w:rPr>
        <w:t xml:space="preserve"> Оценка уровня открытости и доступности информации на официальном сайте учреждения</w:t>
      </w:r>
    </w:p>
    <w:p w:rsidR="00C32A5C" w:rsidRPr="00E83423" w:rsidRDefault="00C32A5C" w:rsidP="00C32A5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A5C" w:rsidRPr="00B2732B" w:rsidRDefault="00C32A5C" w:rsidP="00C32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23">
        <w:rPr>
          <w:rFonts w:ascii="Times New Roman" w:hAnsi="Times New Roman" w:cs="Times New Roman"/>
          <w:sz w:val="28"/>
          <w:szCs w:val="28"/>
        </w:rPr>
        <w:t>Объект</w:t>
      </w:r>
      <w:r w:rsidRPr="00E83423">
        <w:rPr>
          <w:rFonts w:ascii="Times New Roman" w:hAnsi="Times New Roman" w:cs="Times New Roman"/>
          <w:sz w:val="28"/>
          <w:szCs w:val="28"/>
          <w:lang w:val="mn-MN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 уровня открытости и доступности информации </w:t>
      </w:r>
      <w:r w:rsidRPr="00B2732B">
        <w:rPr>
          <w:rFonts w:ascii="Times New Roman" w:hAnsi="Times New Roman" w:cs="Times New Roman"/>
          <w:sz w:val="28"/>
          <w:szCs w:val="28"/>
          <w:lang w:val="mn-MN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официальные </w:t>
      </w:r>
      <w:r w:rsidRPr="00B2732B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DC78C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2732B">
        <w:rPr>
          <w:rFonts w:ascii="Times New Roman" w:hAnsi="Times New Roman" w:cs="Times New Roman"/>
          <w:sz w:val="28"/>
          <w:szCs w:val="28"/>
        </w:rPr>
        <w:t>учрежде</w:t>
      </w:r>
      <w:r w:rsidR="00DC78CC">
        <w:rPr>
          <w:rFonts w:ascii="Times New Roman" w:hAnsi="Times New Roman" w:cs="Times New Roman"/>
          <w:sz w:val="28"/>
          <w:szCs w:val="28"/>
        </w:rPr>
        <w:t>ний культуры  Оловяннинского района</w:t>
      </w:r>
      <w:r w:rsidRPr="00B2732B">
        <w:rPr>
          <w:rFonts w:ascii="Times New Roman" w:hAnsi="Times New Roman" w:cs="Times New Roman"/>
          <w:sz w:val="28"/>
          <w:szCs w:val="28"/>
        </w:rPr>
        <w:t>:</w:t>
      </w:r>
    </w:p>
    <w:p w:rsidR="00A40CBE" w:rsidRDefault="003B0765" w:rsidP="00A40C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0CBE" w:rsidRPr="00581A2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40CBE" w:rsidRPr="00581A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40CBE" w:rsidRPr="00581A2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ommidc</w:t>
        </w:r>
        <w:r w:rsidR="00A40CBE" w:rsidRPr="00581A2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40CBE" w:rsidRPr="00581A2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40CBE">
        <w:rPr>
          <w:rFonts w:ascii="Times New Roman" w:hAnsi="Times New Roman" w:cs="Times New Roman"/>
          <w:sz w:val="28"/>
          <w:szCs w:val="28"/>
        </w:rPr>
        <w:t xml:space="preserve"> - МБУК</w:t>
      </w:r>
      <w:r w:rsidR="00A40CBE" w:rsidRPr="00581A24">
        <w:rPr>
          <w:rFonts w:ascii="Times New Roman" w:hAnsi="Times New Roman" w:cs="Times New Roman"/>
          <w:sz w:val="28"/>
          <w:szCs w:val="28"/>
        </w:rPr>
        <w:t xml:space="preserve"> Оловяннинский Межпоселенческий Методический и Досуговый Центр</w:t>
      </w:r>
      <w:r w:rsidR="00942D49">
        <w:rPr>
          <w:rFonts w:ascii="Times New Roman" w:hAnsi="Times New Roman" w:cs="Times New Roman"/>
          <w:sz w:val="28"/>
          <w:szCs w:val="28"/>
        </w:rPr>
        <w:t xml:space="preserve"> (с филиалами)</w:t>
      </w:r>
      <w:r w:rsidR="00A40CBE">
        <w:rPr>
          <w:rFonts w:ascii="Times New Roman" w:hAnsi="Times New Roman" w:cs="Times New Roman"/>
          <w:sz w:val="28"/>
          <w:szCs w:val="28"/>
        </w:rPr>
        <w:t>.</w:t>
      </w:r>
    </w:p>
    <w:p w:rsidR="00A40CBE" w:rsidRPr="00122B7F" w:rsidRDefault="00122B7F" w:rsidP="00A40C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B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http://www.olckt.ru </w:t>
      </w:r>
      <w:r w:rsidR="00A40CBE" w:rsidRPr="00122B7F">
        <w:rPr>
          <w:rFonts w:ascii="Times New Roman" w:hAnsi="Times New Roman" w:cs="Times New Roman"/>
          <w:sz w:val="28"/>
          <w:szCs w:val="28"/>
        </w:rPr>
        <w:t>- М</w:t>
      </w:r>
      <w:r w:rsidRPr="00122B7F">
        <w:rPr>
          <w:rFonts w:ascii="Times New Roman" w:hAnsi="Times New Roman" w:cs="Times New Roman"/>
          <w:sz w:val="28"/>
          <w:szCs w:val="28"/>
        </w:rPr>
        <w:t>А</w:t>
      </w:r>
      <w:r w:rsidR="00A40CBE" w:rsidRPr="00122B7F">
        <w:rPr>
          <w:rFonts w:ascii="Times New Roman" w:hAnsi="Times New Roman" w:cs="Times New Roman"/>
          <w:sz w:val="28"/>
          <w:szCs w:val="28"/>
        </w:rPr>
        <w:t>У «</w:t>
      </w:r>
      <w:r w:rsidRPr="00122B7F">
        <w:rPr>
          <w:rFonts w:ascii="Times New Roman" w:hAnsi="Times New Roman" w:cs="Times New Roman"/>
          <w:sz w:val="28"/>
          <w:szCs w:val="28"/>
        </w:rPr>
        <w:t>Оловяннинский центр культуры</w:t>
      </w:r>
      <w:r w:rsidR="00A40CBE" w:rsidRPr="00122B7F">
        <w:rPr>
          <w:rFonts w:ascii="Times New Roman" w:hAnsi="Times New Roman" w:cs="Times New Roman"/>
          <w:sz w:val="28"/>
          <w:szCs w:val="28"/>
        </w:rPr>
        <w:t>»</w:t>
      </w:r>
    </w:p>
    <w:p w:rsidR="00A40CBE" w:rsidRDefault="00C32A5C" w:rsidP="00A40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5601">
        <w:rPr>
          <w:rFonts w:ascii="Times New Roman" w:hAnsi="Times New Roman"/>
          <w:sz w:val="28"/>
          <w:szCs w:val="28"/>
        </w:rPr>
        <w:t xml:space="preserve">      </w:t>
      </w:r>
      <w:r w:rsidR="00A40CBE">
        <w:rPr>
          <w:rFonts w:ascii="Times New Roman" w:hAnsi="Times New Roman" w:cs="Times New Roman"/>
          <w:sz w:val="28"/>
          <w:szCs w:val="28"/>
        </w:rPr>
        <w:t>Анализ интернет-сайтов муниципальных учреждений культуры проводился методом сплошного просмотра содержимого страниц web-ресурса  с выявлением и фиксацией признаков наличия соответствующих текстов, удобства поисковой доступности информации для посетителя Интернет-сайта.</w:t>
      </w:r>
    </w:p>
    <w:p w:rsidR="00C32A5C" w:rsidRPr="00405601" w:rsidRDefault="00C32A5C" w:rsidP="00C32A5C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405601">
        <w:rPr>
          <w:rFonts w:ascii="Times New Roman" w:hAnsi="Times New Roman"/>
          <w:sz w:val="28"/>
          <w:szCs w:val="28"/>
        </w:rPr>
        <w:t xml:space="preserve">Результаты </w:t>
      </w:r>
      <w:r w:rsidR="00405601" w:rsidRPr="00405601">
        <w:rPr>
          <w:rFonts w:ascii="Times New Roman" w:hAnsi="Times New Roman"/>
          <w:sz w:val="28"/>
          <w:szCs w:val="28"/>
        </w:rPr>
        <w:t>анализа приведены в таблицах №1</w:t>
      </w:r>
    </w:p>
    <w:p w:rsidR="00C32A5C" w:rsidRDefault="00C32A5C" w:rsidP="00C32A5C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A5C" w:rsidRPr="007A5BCF" w:rsidRDefault="00C32A5C" w:rsidP="00C32A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C32A5C" w:rsidRPr="00405601" w:rsidRDefault="00C32A5C" w:rsidP="004056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анализа показателей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библиотек по  </w:t>
      </w:r>
      <w:r>
        <w:rPr>
          <w:rFonts w:ascii="Times New Roman" w:hAnsi="Times New Roman"/>
          <w:b/>
          <w:sz w:val="28"/>
          <w:szCs w:val="28"/>
        </w:rPr>
        <w:t>уровню</w:t>
      </w:r>
      <w:r w:rsidRPr="00874F31">
        <w:rPr>
          <w:rFonts w:ascii="Times New Roman" w:hAnsi="Times New Roman"/>
          <w:b/>
          <w:sz w:val="28"/>
          <w:szCs w:val="28"/>
        </w:rPr>
        <w:t xml:space="preserve"> открытости и доступности информации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официальных сайтах</w:t>
      </w:r>
    </w:p>
    <w:p w:rsidR="00C32A5C" w:rsidRPr="004235EB" w:rsidRDefault="00C32A5C" w:rsidP="00C32A5C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5EB">
        <w:rPr>
          <w:rFonts w:ascii="Times New Roman" w:hAnsi="Times New Roman" w:cs="Times New Roman"/>
          <w:i/>
          <w:sz w:val="28"/>
          <w:szCs w:val="28"/>
        </w:rPr>
        <w:t xml:space="preserve">максимум – </w:t>
      </w:r>
      <w:r w:rsidR="00942D49">
        <w:rPr>
          <w:rFonts w:ascii="Times New Roman" w:hAnsi="Times New Roman" w:cs="Times New Roman"/>
          <w:i/>
          <w:sz w:val="28"/>
          <w:szCs w:val="28"/>
        </w:rPr>
        <w:t>2</w:t>
      </w:r>
      <w:r w:rsidRPr="004235EB">
        <w:rPr>
          <w:rFonts w:ascii="Times New Roman" w:hAnsi="Times New Roman" w:cs="Times New Roman"/>
          <w:i/>
          <w:sz w:val="28"/>
          <w:szCs w:val="28"/>
        </w:rPr>
        <w:t>0 баллов</w:t>
      </w:r>
    </w:p>
    <w:tbl>
      <w:tblPr>
        <w:tblStyle w:val="a5"/>
        <w:tblW w:w="9180" w:type="dxa"/>
        <w:tblLayout w:type="fixed"/>
        <w:tblLook w:val="04A0"/>
      </w:tblPr>
      <w:tblGrid>
        <w:gridCol w:w="3085"/>
        <w:gridCol w:w="1275"/>
        <w:gridCol w:w="1560"/>
        <w:gridCol w:w="1701"/>
        <w:gridCol w:w="1559"/>
      </w:tblGrid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Наименование требования/ информационного объекта</w:t>
            </w:r>
          </w:p>
        </w:tc>
        <w:tc>
          <w:tcPr>
            <w:tcW w:w="1275" w:type="dxa"/>
            <w:hideMark/>
          </w:tcPr>
          <w:p w:rsidR="00942D49" w:rsidRDefault="00942D49" w:rsidP="00942D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</w:p>
          <w:p w:rsidR="00942D49" w:rsidRPr="00942D49" w:rsidRDefault="00942D49" w:rsidP="00942D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ОММиДЦ</w:t>
            </w:r>
          </w:p>
        </w:tc>
        <w:tc>
          <w:tcPr>
            <w:tcW w:w="1560" w:type="dxa"/>
            <w:hideMark/>
          </w:tcPr>
          <w:p w:rsidR="00942D49" w:rsidRPr="00942D49" w:rsidRDefault="00942D49" w:rsidP="00942D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«Калангуйский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ИДЦ</w:t>
            </w:r>
            <w:r w:rsidRPr="00942D4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942D49" w:rsidRPr="00942D49" w:rsidRDefault="00942D49" w:rsidP="00942D49">
            <w:pPr>
              <w:pStyle w:val="11"/>
              <w:tabs>
                <w:tab w:val="left" w:pos="1310"/>
              </w:tabs>
              <w:spacing w:line="240" w:lineRule="atLeast"/>
              <w:ind w:left="0"/>
              <w:jc w:val="center"/>
            </w:pPr>
            <w:r w:rsidRPr="00942D49">
              <w:t>МАУ «Оловяннинский центр культуры»</w:t>
            </w:r>
          </w:p>
        </w:tc>
        <w:tc>
          <w:tcPr>
            <w:tcW w:w="1559" w:type="dxa"/>
            <w:hideMark/>
          </w:tcPr>
          <w:p w:rsidR="00942D49" w:rsidRPr="00942D49" w:rsidRDefault="00942D49" w:rsidP="00942D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 xml:space="preserve">МБУК «Ясногорский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значение набранных баллов</w:t>
            </w:r>
          </w:p>
        </w:tc>
        <w:tc>
          <w:tcPr>
            <w:tcW w:w="1275" w:type="dxa"/>
            <w:hideMark/>
          </w:tcPr>
          <w:p w:rsidR="00942D49" w:rsidRPr="00136C53" w:rsidRDefault="00136C5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5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942D49" w:rsidRPr="00136C53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136C53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:rsidR="00942D49" w:rsidRPr="00136C53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C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Полное  наименование организации культуры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 культуры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 xml:space="preserve">Дата создания организации </w:t>
            </w:r>
            <w:r w:rsidRPr="00942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сведения об учредителе (учредителях)</w:t>
            </w:r>
          </w:p>
        </w:tc>
        <w:tc>
          <w:tcPr>
            <w:tcW w:w="1275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rPr>
          <w:trHeight w:val="1979"/>
        </w:trPr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hideMark/>
          </w:tcPr>
          <w:p w:rsidR="00942D49" w:rsidRPr="00942D49" w:rsidRDefault="00136C5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rPr>
          <w:trHeight w:val="419"/>
        </w:trPr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rPr>
          <w:trHeight w:val="341"/>
        </w:trPr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rPr>
          <w:trHeight w:val="275"/>
        </w:trPr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hideMark/>
          </w:tcPr>
          <w:p w:rsidR="00942D49" w:rsidRPr="00942D49" w:rsidRDefault="00136C5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122B7F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 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объёме предоставляемых услуг)</w:t>
            </w:r>
          </w:p>
        </w:tc>
        <w:tc>
          <w:tcPr>
            <w:tcW w:w="1275" w:type="dxa"/>
            <w:hideMark/>
          </w:tcPr>
          <w:p w:rsidR="00942D49" w:rsidRPr="00942D49" w:rsidRDefault="00136C5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Информация о материально- 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1057D3">
        <w:trPr>
          <w:trHeight w:val="612"/>
        </w:trPr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по улучшению качества работы организации</w:t>
            </w: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2D49" w:rsidRPr="00942D49" w:rsidTr="00942D49">
        <w:tc>
          <w:tcPr>
            <w:tcW w:w="308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42D49" w:rsidRPr="00942D49" w:rsidRDefault="00942D49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A5C" w:rsidRDefault="00C32A5C" w:rsidP="00C32A5C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Выявленные недостатки официальных сайтов учреждений: </w:t>
      </w:r>
    </w:p>
    <w:p w:rsidR="00974FCB" w:rsidRPr="00B33CAD" w:rsidRDefault="00974FCB" w:rsidP="006D01C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проверенных учреждений официальный сайт есть только в </w:t>
      </w:r>
      <w:r w:rsidR="00942D49">
        <w:rPr>
          <w:rFonts w:ascii="Times New Roman" w:hAnsi="Times New Roman"/>
          <w:sz w:val="28"/>
          <w:szCs w:val="28"/>
        </w:rPr>
        <w:t>МБУК</w:t>
      </w:r>
      <w:r w:rsidR="00942D49" w:rsidRPr="00581A24">
        <w:rPr>
          <w:rFonts w:ascii="Times New Roman" w:hAnsi="Times New Roman"/>
          <w:sz w:val="28"/>
          <w:szCs w:val="28"/>
        </w:rPr>
        <w:t xml:space="preserve"> Оловяннинский Межпоселенческий Методический и Досуговый Центр</w:t>
      </w:r>
      <w:r w:rsidR="00942D49" w:rsidRPr="00942D49">
        <w:rPr>
          <w:rFonts w:ascii="Times New Roman" w:hAnsi="Times New Roman"/>
          <w:sz w:val="28"/>
          <w:szCs w:val="28"/>
        </w:rPr>
        <w:t xml:space="preserve"> </w:t>
      </w:r>
      <w:r w:rsidR="0059090F" w:rsidRPr="002366CE">
        <w:rPr>
          <w:rFonts w:ascii="Times New Roman" w:hAnsi="Times New Roman"/>
          <w:sz w:val="28"/>
          <w:szCs w:val="28"/>
          <w:lang w:val="en-US"/>
        </w:rPr>
        <w:t>htt</w:t>
      </w:r>
      <w:r w:rsidR="0059090F" w:rsidRPr="002366CE">
        <w:rPr>
          <w:rFonts w:ascii="Times New Roman" w:hAnsi="Times New Roman"/>
          <w:sz w:val="28"/>
          <w:szCs w:val="28"/>
        </w:rPr>
        <w:t>://</w:t>
      </w:r>
      <w:r w:rsidR="00942D49" w:rsidRPr="002366CE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337E21" w:rsidRPr="002366C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37E21" w:rsidRPr="002366C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37E21" w:rsidRPr="002366C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ommidc</w:t>
        </w:r>
        <w:r w:rsidR="00337E21" w:rsidRPr="002366C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37E21" w:rsidRPr="002366C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337E21" w:rsidRPr="002366C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, и</w:t>
        </w:r>
      </w:hyperlink>
      <w:r w:rsidR="00337E21">
        <w:rPr>
          <w:rFonts w:ascii="Times New Roman" w:hAnsi="Times New Roman"/>
          <w:sz w:val="28"/>
          <w:szCs w:val="28"/>
        </w:rPr>
        <w:t xml:space="preserve"> </w:t>
      </w:r>
      <w:r w:rsidR="00B33CAD">
        <w:rPr>
          <w:rFonts w:ascii="Times New Roman" w:hAnsi="Times New Roman"/>
          <w:sz w:val="28"/>
          <w:szCs w:val="28"/>
        </w:rPr>
        <w:t xml:space="preserve"> </w:t>
      </w:r>
      <w:r w:rsidR="00337E21" w:rsidRPr="00122B7F">
        <w:rPr>
          <w:rFonts w:ascii="Times New Roman" w:hAnsi="Times New Roman" w:cs="Times New Roman"/>
          <w:sz w:val="28"/>
          <w:szCs w:val="28"/>
        </w:rPr>
        <w:t>МАУ «Оловяннинский центр культуры»</w:t>
      </w:r>
      <w:r w:rsidR="006D01C0">
        <w:rPr>
          <w:rFonts w:ascii="Times New Roman" w:hAnsi="Times New Roman" w:cs="Times New Roman"/>
          <w:sz w:val="28"/>
          <w:szCs w:val="28"/>
        </w:rPr>
        <w:t xml:space="preserve"> </w:t>
      </w:r>
      <w:r w:rsidR="002366CE" w:rsidRPr="00236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http://www.olckt.ru, </w:t>
      </w:r>
      <w:r w:rsidR="00B33CAD">
        <w:rPr>
          <w:rFonts w:ascii="Times New Roman" w:hAnsi="Times New Roman"/>
          <w:sz w:val="28"/>
          <w:szCs w:val="28"/>
        </w:rPr>
        <w:t>где выявлены недостатки:</w:t>
      </w:r>
    </w:p>
    <w:p w:rsidR="00911C42" w:rsidRDefault="00911C42" w:rsidP="006D01C0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6D01C0" w:rsidRPr="00911C42" w:rsidRDefault="006D01C0" w:rsidP="006D01C0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911C42">
        <w:rPr>
          <w:rFonts w:ascii="Times New Roman" w:hAnsi="Times New Roman"/>
          <w:sz w:val="28"/>
          <w:szCs w:val="28"/>
        </w:rPr>
        <w:t>МБУК Оловяннинский Межпоселенческий Методический и Досуговый Центр</w:t>
      </w:r>
      <w:r w:rsidR="002366CE" w:rsidRPr="00911C42">
        <w:rPr>
          <w:rFonts w:ascii="Times New Roman" w:hAnsi="Times New Roman"/>
          <w:sz w:val="28"/>
          <w:szCs w:val="28"/>
        </w:rPr>
        <w:t xml:space="preserve">  (</w:t>
      </w:r>
      <w:r w:rsidR="002366CE" w:rsidRPr="00911C42">
        <w:rPr>
          <w:rFonts w:ascii="Times New Roman" w:hAnsi="Times New Roman"/>
          <w:sz w:val="28"/>
          <w:szCs w:val="28"/>
          <w:lang w:val="en-US"/>
        </w:rPr>
        <w:t>htt</w:t>
      </w:r>
      <w:r w:rsidR="002366CE" w:rsidRPr="00911C42">
        <w:rPr>
          <w:rFonts w:ascii="Times New Roman" w:hAnsi="Times New Roman"/>
          <w:sz w:val="28"/>
          <w:szCs w:val="28"/>
        </w:rPr>
        <w:t>://</w:t>
      </w:r>
      <w:hyperlink r:id="rId9" w:history="1">
        <w:r w:rsidR="002366CE" w:rsidRPr="00911C4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366CE" w:rsidRPr="00911C4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366CE" w:rsidRPr="00911C4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ommidc</w:t>
        </w:r>
        <w:r w:rsidR="002366CE" w:rsidRPr="00911C4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366CE" w:rsidRPr="00911C4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2366CE" w:rsidRPr="00911C4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</w:p>
    <w:p w:rsidR="00157CC4" w:rsidRDefault="00157CC4" w:rsidP="006D01C0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размещен</w:t>
      </w:r>
      <w:r w:rsidR="002C0C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C0CA4">
        <w:rPr>
          <w:rFonts w:ascii="Times New Roman" w:hAnsi="Times New Roman"/>
          <w:sz w:val="28"/>
          <w:szCs w:val="28"/>
        </w:rPr>
        <w:t>сведения о видах предоставляемых услуг</w:t>
      </w:r>
      <w:r>
        <w:rPr>
          <w:rFonts w:ascii="Times New Roman" w:hAnsi="Times New Roman"/>
          <w:sz w:val="28"/>
          <w:szCs w:val="28"/>
        </w:rPr>
        <w:t>;</w:t>
      </w:r>
    </w:p>
    <w:p w:rsidR="00B33CAD" w:rsidRDefault="00B33CAD" w:rsidP="006D01C0">
      <w:pPr>
        <w:pStyle w:val="a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размещена информация </w:t>
      </w:r>
      <w:r w:rsidRPr="00B33CAD">
        <w:rPr>
          <w:rFonts w:ascii="Times New Roman" w:hAnsi="Times New Roman"/>
          <w:sz w:val="28"/>
          <w:szCs w:val="28"/>
        </w:rPr>
        <w:t>о результатах деятельности и об использовании имущества;</w:t>
      </w:r>
    </w:p>
    <w:p w:rsidR="00942D49" w:rsidRDefault="002C0CA4" w:rsidP="00942D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D49">
        <w:rPr>
          <w:rFonts w:ascii="Times New Roman" w:hAnsi="Times New Roman" w:cs="Times New Roman"/>
          <w:sz w:val="28"/>
          <w:szCs w:val="28"/>
        </w:rPr>
        <w:t>- Информация о материально - техническом обеспечении предоставления услуг организацией культуры;</w:t>
      </w:r>
    </w:p>
    <w:p w:rsidR="00942D49" w:rsidRDefault="002C0CA4" w:rsidP="00942D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D49">
        <w:rPr>
          <w:rFonts w:ascii="Times New Roman" w:hAnsi="Times New Roman" w:cs="Times New Roman"/>
          <w:sz w:val="28"/>
          <w:szCs w:val="28"/>
        </w:rPr>
        <w:t>-</w:t>
      </w:r>
      <w:r w:rsidR="00337E21">
        <w:rPr>
          <w:rFonts w:ascii="Times New Roman" w:hAnsi="Times New Roman" w:cs="Times New Roman"/>
          <w:sz w:val="28"/>
          <w:szCs w:val="28"/>
        </w:rPr>
        <w:t xml:space="preserve"> </w:t>
      </w:r>
      <w:r w:rsidR="00942D49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задания, отчет о результатах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D49" w:rsidRDefault="00942D49" w:rsidP="002C0CA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 максимальных  20 учреждение набрало </w:t>
      </w:r>
      <w:r w:rsidR="00337E2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11C42" w:rsidRDefault="00911C42" w:rsidP="00942D49">
      <w:pPr>
        <w:pStyle w:val="a3"/>
        <w:spacing w:after="0" w:line="240" w:lineRule="atLeast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942D49" w:rsidRPr="00911C42" w:rsidRDefault="006D01C0" w:rsidP="00942D49">
      <w:pPr>
        <w:pStyle w:val="a3"/>
        <w:spacing w:after="0" w:line="240" w:lineRule="atLeast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911C42">
        <w:rPr>
          <w:rFonts w:ascii="Times New Roman" w:hAnsi="Times New Roman"/>
          <w:sz w:val="28"/>
          <w:szCs w:val="28"/>
        </w:rPr>
        <w:t>МАУ «Оловяннинский центр культуры»</w:t>
      </w:r>
      <w:r w:rsidR="002366CE" w:rsidRPr="00911C42">
        <w:rPr>
          <w:rFonts w:ascii="Times New Roman" w:hAnsi="Times New Roman"/>
          <w:sz w:val="28"/>
          <w:szCs w:val="28"/>
          <w:shd w:val="clear" w:color="auto" w:fill="FFFFFF"/>
        </w:rPr>
        <w:t xml:space="preserve"> (http://www.olckt.ru)</w:t>
      </w:r>
    </w:p>
    <w:p w:rsidR="002366CE" w:rsidRDefault="002366CE" w:rsidP="002366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Сайт учреждения содержит разделы «Новости», «Контакты», «</w:t>
      </w:r>
      <w:r w:rsidR="000E38C5">
        <w:rPr>
          <w:rFonts w:ascii="Times New Roman" w:hAnsi="Times New Roman"/>
          <w:sz w:val="28"/>
          <w:szCs w:val="28"/>
        </w:rPr>
        <w:t>Структура учреждения</w:t>
      </w:r>
      <w:r>
        <w:rPr>
          <w:rFonts w:ascii="Times New Roman" w:hAnsi="Times New Roman"/>
          <w:sz w:val="28"/>
          <w:szCs w:val="28"/>
        </w:rPr>
        <w:t>», «</w:t>
      </w:r>
      <w:r w:rsidR="000E38C5">
        <w:rPr>
          <w:rFonts w:ascii="Times New Roman" w:hAnsi="Times New Roman"/>
          <w:sz w:val="28"/>
          <w:szCs w:val="28"/>
        </w:rPr>
        <w:t>Фотоальбомы</w:t>
      </w:r>
      <w:r>
        <w:rPr>
          <w:rFonts w:ascii="Times New Roman" w:hAnsi="Times New Roman"/>
          <w:sz w:val="28"/>
          <w:szCs w:val="28"/>
        </w:rPr>
        <w:t>», «</w:t>
      </w:r>
      <w:r w:rsidR="000E38C5">
        <w:rPr>
          <w:rFonts w:ascii="Times New Roman" w:hAnsi="Times New Roman"/>
          <w:sz w:val="28"/>
          <w:szCs w:val="28"/>
        </w:rPr>
        <w:t>Обратная связь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366CE" w:rsidRDefault="002366CE" w:rsidP="000E38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выявлены следующие недостатки официального сайта учреждения:</w:t>
      </w:r>
    </w:p>
    <w:p w:rsidR="002366CE" w:rsidRDefault="002366CE" w:rsidP="002366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план улучшения по качеству работы организации;</w:t>
      </w:r>
    </w:p>
    <w:p w:rsidR="002366CE" w:rsidRDefault="002366CE" w:rsidP="002366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выполнении государственного (муниципального) задания, отчет о результатах деятельности учреждения.</w:t>
      </w:r>
    </w:p>
    <w:p w:rsidR="000E38C5" w:rsidRDefault="000E38C5" w:rsidP="000E38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материально - техническом обеспечении предоставления услуг организацией культуры;</w:t>
      </w:r>
    </w:p>
    <w:p w:rsidR="000E38C5" w:rsidRDefault="000E38C5" w:rsidP="000E38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учредительных документах;</w:t>
      </w:r>
    </w:p>
    <w:p w:rsidR="000E38C5" w:rsidRDefault="000E38C5" w:rsidP="000E38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режиме и графике работы</w:t>
      </w:r>
    </w:p>
    <w:p w:rsidR="000E38C5" w:rsidRDefault="000E38C5" w:rsidP="000E38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 обновления в разделе «Новости».</w:t>
      </w:r>
    </w:p>
    <w:p w:rsidR="002366CE" w:rsidRDefault="002366CE" w:rsidP="002366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максимальных 20  учреждение набрало </w:t>
      </w:r>
      <w:r w:rsidR="000E38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366CE" w:rsidRDefault="002366CE" w:rsidP="00942D49">
      <w:pPr>
        <w:pStyle w:val="a3"/>
        <w:spacing w:after="0" w:line="240" w:lineRule="atLeast"/>
        <w:ind w:left="-426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2A5C" w:rsidRPr="00157164" w:rsidRDefault="00C32A5C" w:rsidP="00157164">
      <w:pPr>
        <w:pStyle w:val="11"/>
        <w:tabs>
          <w:tab w:val="left" w:pos="90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57164">
        <w:rPr>
          <w:b/>
          <w:sz w:val="28"/>
          <w:szCs w:val="28"/>
        </w:rPr>
        <w:t>Оценка уровня удовлетворенности качеством оказания услуг</w:t>
      </w:r>
    </w:p>
    <w:p w:rsidR="00C32A5C" w:rsidRPr="00901B73" w:rsidRDefault="00C32A5C" w:rsidP="00C32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141">
        <w:rPr>
          <w:rFonts w:ascii="Times New Roman" w:hAnsi="Times New Roman"/>
          <w:sz w:val="28"/>
          <w:szCs w:val="28"/>
        </w:rPr>
        <w:t>В основу</w:t>
      </w:r>
      <w:r w:rsidR="00157164">
        <w:rPr>
          <w:rFonts w:ascii="Times New Roman" w:hAnsi="Times New Roman"/>
          <w:sz w:val="28"/>
          <w:szCs w:val="28"/>
        </w:rPr>
        <w:t xml:space="preserve"> </w:t>
      </w:r>
      <w:r w:rsidRPr="00473D4F">
        <w:rPr>
          <w:rFonts w:ascii="Times New Roman" w:hAnsi="Times New Roman"/>
          <w:sz w:val="28"/>
          <w:szCs w:val="28"/>
        </w:rPr>
        <w:t xml:space="preserve">независимой оценки удовлетворенности получателей услуг </w:t>
      </w:r>
      <w:r>
        <w:rPr>
          <w:rFonts w:ascii="Times New Roman" w:hAnsi="Times New Roman"/>
          <w:sz w:val="28"/>
          <w:szCs w:val="28"/>
        </w:rPr>
        <w:t>были положены</w:t>
      </w:r>
      <w:r w:rsidR="00157164">
        <w:rPr>
          <w:rFonts w:ascii="Times New Roman" w:hAnsi="Times New Roman"/>
          <w:sz w:val="28"/>
          <w:szCs w:val="28"/>
        </w:rPr>
        <w:t xml:space="preserve"> </w:t>
      </w:r>
      <w:r w:rsidRPr="00473D4F">
        <w:rPr>
          <w:rFonts w:ascii="Times New Roman" w:hAnsi="Times New Roman"/>
          <w:iCs/>
          <w:sz w:val="28"/>
          <w:szCs w:val="28"/>
        </w:rPr>
        <w:t>данные социологических исследований (анкетные опросы получателей услуг</w:t>
      </w:r>
      <w:r w:rsidR="005C30DA">
        <w:rPr>
          <w:rFonts w:ascii="Times New Roman" w:hAnsi="Times New Roman"/>
          <w:iCs/>
          <w:sz w:val="28"/>
          <w:szCs w:val="28"/>
        </w:rPr>
        <w:t xml:space="preserve"> через личный опрос</w:t>
      </w:r>
      <w:r w:rsidR="00147F87">
        <w:rPr>
          <w:rFonts w:ascii="Times New Roman" w:hAnsi="Times New Roman"/>
          <w:iCs/>
          <w:sz w:val="28"/>
          <w:szCs w:val="28"/>
        </w:rPr>
        <w:t>-анкету</w:t>
      </w:r>
      <w:r w:rsidRPr="00473D4F">
        <w:rPr>
          <w:rFonts w:ascii="Times New Roman" w:hAnsi="Times New Roman"/>
          <w:iCs/>
          <w:sz w:val="28"/>
          <w:szCs w:val="28"/>
        </w:rPr>
        <w:t>), проведенные в</w:t>
      </w:r>
      <w:r w:rsidRPr="00473D4F">
        <w:rPr>
          <w:rFonts w:ascii="Times New Roman" w:hAnsi="Times New Roman"/>
          <w:sz w:val="28"/>
          <w:szCs w:val="28"/>
        </w:rPr>
        <w:t xml:space="preserve"> учреждениях культуры </w:t>
      </w:r>
      <w:r w:rsidR="00C40EEB">
        <w:rPr>
          <w:rFonts w:ascii="Times New Roman" w:hAnsi="Times New Roman"/>
          <w:sz w:val="28"/>
          <w:szCs w:val="28"/>
        </w:rPr>
        <w:t>МР «Оловяннинский район»</w:t>
      </w:r>
      <w:r w:rsidR="00157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11C42">
        <w:rPr>
          <w:rFonts w:ascii="Times New Roman" w:hAnsi="Times New Roman"/>
          <w:sz w:val="28"/>
          <w:szCs w:val="28"/>
        </w:rPr>
        <w:t xml:space="preserve">период с </w:t>
      </w:r>
      <w:r w:rsidR="001057D3" w:rsidRPr="00911C42">
        <w:rPr>
          <w:rFonts w:ascii="Times New Roman" w:hAnsi="Times New Roman"/>
          <w:sz w:val="28"/>
          <w:szCs w:val="28"/>
        </w:rPr>
        <w:t>10</w:t>
      </w:r>
      <w:r w:rsidR="00440419" w:rsidRPr="00911C42">
        <w:rPr>
          <w:rFonts w:ascii="Times New Roman" w:hAnsi="Times New Roman"/>
          <w:sz w:val="28"/>
          <w:szCs w:val="28"/>
        </w:rPr>
        <w:t xml:space="preserve"> </w:t>
      </w:r>
      <w:r w:rsidR="001057D3" w:rsidRPr="00911C42">
        <w:rPr>
          <w:rFonts w:ascii="Times New Roman" w:hAnsi="Times New Roman"/>
          <w:sz w:val="28"/>
          <w:szCs w:val="28"/>
        </w:rPr>
        <w:t>августа</w:t>
      </w:r>
      <w:r w:rsidR="00440419" w:rsidRPr="00911C42">
        <w:rPr>
          <w:rFonts w:ascii="Times New Roman" w:hAnsi="Times New Roman"/>
          <w:sz w:val="28"/>
          <w:szCs w:val="28"/>
        </w:rPr>
        <w:t xml:space="preserve"> по 1</w:t>
      </w:r>
      <w:r w:rsidR="001057D3" w:rsidRPr="00911C42">
        <w:rPr>
          <w:rFonts w:ascii="Times New Roman" w:hAnsi="Times New Roman"/>
          <w:sz w:val="28"/>
          <w:szCs w:val="28"/>
        </w:rPr>
        <w:t>4</w:t>
      </w:r>
      <w:r w:rsidR="00440419" w:rsidRPr="00911C42">
        <w:rPr>
          <w:rFonts w:ascii="Times New Roman" w:hAnsi="Times New Roman"/>
          <w:sz w:val="28"/>
          <w:szCs w:val="28"/>
        </w:rPr>
        <w:t xml:space="preserve"> </w:t>
      </w:r>
      <w:r w:rsidR="001057D3" w:rsidRPr="00911C42">
        <w:rPr>
          <w:rFonts w:ascii="Times New Roman" w:hAnsi="Times New Roman"/>
          <w:sz w:val="28"/>
          <w:szCs w:val="28"/>
        </w:rPr>
        <w:t>сентября</w:t>
      </w:r>
      <w:r w:rsidR="00440419" w:rsidRPr="00911C42">
        <w:rPr>
          <w:rFonts w:ascii="Times New Roman" w:hAnsi="Times New Roman"/>
          <w:sz w:val="28"/>
          <w:szCs w:val="28"/>
        </w:rPr>
        <w:t xml:space="preserve"> 201</w:t>
      </w:r>
      <w:r w:rsidR="001057D3" w:rsidRPr="00911C42">
        <w:rPr>
          <w:rFonts w:ascii="Times New Roman" w:hAnsi="Times New Roman"/>
          <w:sz w:val="28"/>
          <w:szCs w:val="28"/>
        </w:rPr>
        <w:t>7</w:t>
      </w:r>
      <w:r w:rsidRPr="00911C42">
        <w:rPr>
          <w:rFonts w:ascii="Times New Roman" w:hAnsi="Times New Roman"/>
          <w:sz w:val="28"/>
          <w:szCs w:val="28"/>
        </w:rPr>
        <w:t>г.</w:t>
      </w:r>
      <w:r w:rsidRPr="00440419">
        <w:rPr>
          <w:rFonts w:ascii="Times New Roman" w:hAnsi="Times New Roman"/>
          <w:sz w:val="28"/>
          <w:szCs w:val="28"/>
        </w:rPr>
        <w:t xml:space="preserve"> </w:t>
      </w:r>
      <w:r w:rsidR="005C30DA" w:rsidRPr="00901B73">
        <w:rPr>
          <w:rFonts w:ascii="Times New Roman" w:hAnsi="Times New Roman"/>
          <w:b/>
          <w:sz w:val="28"/>
          <w:szCs w:val="28"/>
        </w:rPr>
        <w:t>Оценивал</w:t>
      </w:r>
      <w:r w:rsidR="00157164">
        <w:rPr>
          <w:rFonts w:ascii="Times New Roman" w:hAnsi="Times New Roman"/>
          <w:b/>
          <w:sz w:val="28"/>
          <w:szCs w:val="28"/>
        </w:rPr>
        <w:t>и</w:t>
      </w:r>
      <w:r w:rsidR="005C30DA" w:rsidRPr="00901B73">
        <w:rPr>
          <w:rFonts w:ascii="Times New Roman" w:hAnsi="Times New Roman"/>
          <w:b/>
          <w:sz w:val="28"/>
          <w:szCs w:val="28"/>
        </w:rPr>
        <w:t>сь учреждени</w:t>
      </w:r>
      <w:r w:rsidR="00157164">
        <w:rPr>
          <w:rFonts w:ascii="Times New Roman" w:hAnsi="Times New Roman"/>
          <w:b/>
          <w:sz w:val="28"/>
          <w:szCs w:val="28"/>
        </w:rPr>
        <w:t>я</w:t>
      </w:r>
      <w:r w:rsidR="000E38C5" w:rsidRPr="000E38C5">
        <w:rPr>
          <w:rFonts w:ascii="Times New Roman" w:hAnsi="Times New Roman"/>
          <w:b/>
          <w:sz w:val="28"/>
          <w:szCs w:val="28"/>
        </w:rPr>
        <w:t xml:space="preserve"> </w:t>
      </w:r>
      <w:r w:rsidR="000E38C5">
        <w:rPr>
          <w:rFonts w:ascii="Times New Roman" w:hAnsi="Times New Roman"/>
          <w:b/>
          <w:sz w:val="28"/>
          <w:szCs w:val="28"/>
        </w:rPr>
        <w:t>культурно-досугового типа</w:t>
      </w:r>
      <w:r w:rsidR="005C30DA" w:rsidRPr="00901B73">
        <w:rPr>
          <w:rFonts w:ascii="Times New Roman" w:hAnsi="Times New Roman"/>
          <w:b/>
          <w:sz w:val="28"/>
          <w:szCs w:val="28"/>
        </w:rPr>
        <w:t>.</w:t>
      </w:r>
    </w:p>
    <w:p w:rsidR="00C9053D" w:rsidRDefault="00C32A5C" w:rsidP="00C9053D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ab/>
      </w:r>
      <w:r w:rsidR="00C9053D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качеством оказания услуг,  представляемых  муниципальными  учреждениями  культуры,  формировался на основе изучения мнения получателей услуг с учетом показателей, характеризующих общие критерии оценки качества оказания </w:t>
      </w:r>
      <w:r w:rsidR="00C9053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организациями культуры, утвержденных приказом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культуры»:</w:t>
      </w:r>
    </w:p>
    <w:p w:rsidR="00C9053D" w:rsidRDefault="00C9053D" w:rsidP="00C905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культуры;</w:t>
      </w:r>
    </w:p>
    <w:p w:rsidR="00C9053D" w:rsidRDefault="00C9053D" w:rsidP="00C905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Комфортность условий предоставления услуг и доступность их получения;</w:t>
      </w:r>
    </w:p>
    <w:p w:rsidR="00C9053D" w:rsidRDefault="00C9053D" w:rsidP="00C905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ожидания предоставления услуги; </w:t>
      </w:r>
    </w:p>
    <w:p w:rsidR="00C9053D" w:rsidRDefault="00C9053D" w:rsidP="00C905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Доброжелательность, вежливость, компетентность работников организации культуры;</w:t>
      </w:r>
    </w:p>
    <w:p w:rsidR="00C9053D" w:rsidRDefault="00C9053D" w:rsidP="00C905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оказания услуг. </w:t>
      </w:r>
    </w:p>
    <w:p w:rsidR="00C9053D" w:rsidRDefault="00C9053D" w:rsidP="00C90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 </w:t>
      </w:r>
      <w:r w:rsidR="000E38C5">
        <w:rPr>
          <w:rFonts w:ascii="Times New Roman" w:hAnsi="Times New Roman" w:cs="Times New Roman"/>
          <w:sz w:val="28"/>
          <w:szCs w:val="28"/>
        </w:rPr>
        <w:t>136</w:t>
      </w:r>
      <w:r w:rsidR="00806C39">
        <w:rPr>
          <w:rFonts w:ascii="Times New Roman" w:hAnsi="Times New Roman" w:cs="Times New Roman"/>
          <w:sz w:val="28"/>
          <w:szCs w:val="28"/>
        </w:rPr>
        <w:t>0 человек, из них</w:t>
      </w:r>
      <w:r w:rsidR="00C961F8">
        <w:rPr>
          <w:rFonts w:ascii="Times New Roman" w:hAnsi="Times New Roman" w:cs="Times New Roman"/>
          <w:sz w:val="28"/>
          <w:szCs w:val="28"/>
        </w:rPr>
        <w:t>:</w:t>
      </w:r>
    </w:p>
    <w:p w:rsidR="00C32A5C" w:rsidRPr="00901B73" w:rsidRDefault="00C32A5C" w:rsidP="00911C42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уровня удовлетворенности качеством оказания услуг представлены в таблицах </w:t>
      </w:r>
      <w:r w:rsidR="000A32D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C30DA" w:rsidRDefault="005C30DA" w:rsidP="00C32A5C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A5C" w:rsidRPr="00901B73" w:rsidRDefault="00C32A5C" w:rsidP="00901B73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40EEB">
        <w:rPr>
          <w:rFonts w:ascii="Times New Roman" w:hAnsi="Times New Roman" w:cs="Times New Roman"/>
          <w:i/>
          <w:sz w:val="24"/>
          <w:szCs w:val="24"/>
        </w:rPr>
        <w:t>3</w:t>
      </w:r>
    </w:p>
    <w:p w:rsidR="00C32A5C" w:rsidRDefault="00C32A5C" w:rsidP="00C32A5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оценки уровня удовлетворенности качеством оказания услуг </w:t>
      </w:r>
      <w:r w:rsidR="00580289">
        <w:rPr>
          <w:rFonts w:ascii="Times New Roman" w:hAnsi="Times New Roman"/>
          <w:color w:val="auto"/>
          <w:sz w:val="28"/>
          <w:szCs w:val="28"/>
        </w:rPr>
        <w:t>культурно-досуговыми учреждениями</w:t>
      </w:r>
    </w:p>
    <w:p w:rsidR="00C35DB3" w:rsidRPr="00C35DB3" w:rsidRDefault="00C35DB3" w:rsidP="00C35DB3">
      <w:pPr>
        <w:spacing w:after="0"/>
        <w:rPr>
          <w:lang w:eastAsia="en-US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2693"/>
        <w:gridCol w:w="992"/>
        <w:gridCol w:w="1276"/>
        <w:gridCol w:w="1559"/>
        <w:gridCol w:w="1700"/>
        <w:gridCol w:w="1135"/>
      </w:tblGrid>
      <w:tr w:rsidR="00C35DB3" w:rsidRPr="00C35DB3" w:rsidTr="00337E21">
        <w:tc>
          <w:tcPr>
            <w:tcW w:w="534" w:type="dxa"/>
            <w:vMerge w:val="restart"/>
          </w:tcPr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Макси</w:t>
            </w:r>
          </w:p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мальное</w:t>
            </w:r>
          </w:p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балл </w:t>
            </w:r>
          </w:p>
        </w:tc>
        <w:tc>
          <w:tcPr>
            <w:tcW w:w="5670" w:type="dxa"/>
            <w:gridSpan w:val="4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балл</w:t>
            </w:r>
          </w:p>
        </w:tc>
      </w:tr>
      <w:tr w:rsidR="00C35DB3" w:rsidRPr="00C35DB3" w:rsidTr="00C35DB3">
        <w:tc>
          <w:tcPr>
            <w:tcW w:w="534" w:type="dxa"/>
            <w:vMerge/>
            <w:hideMark/>
          </w:tcPr>
          <w:p w:rsidR="00C35DB3" w:rsidRPr="00C35DB3" w:rsidRDefault="00C35DB3" w:rsidP="0033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C35DB3" w:rsidRPr="00C35DB3" w:rsidRDefault="00C35DB3" w:rsidP="0033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35DB3" w:rsidRPr="00C35DB3" w:rsidRDefault="00C35DB3" w:rsidP="0033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35DB3" w:rsidRPr="00C35DB3" w:rsidRDefault="00C35DB3" w:rsidP="00C35DB3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/>
                <w:sz w:val="20"/>
                <w:szCs w:val="20"/>
              </w:rPr>
              <w:t>МБУК ОММиДЦ</w:t>
            </w:r>
          </w:p>
        </w:tc>
        <w:tc>
          <w:tcPr>
            <w:tcW w:w="1559" w:type="dxa"/>
            <w:hideMark/>
          </w:tcPr>
          <w:p w:rsidR="00C35DB3" w:rsidRPr="00C35DB3" w:rsidRDefault="00C35DB3" w:rsidP="00337E2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/>
                <w:sz w:val="20"/>
                <w:szCs w:val="20"/>
              </w:rPr>
              <w:t xml:space="preserve">МБУК «Калангуйский ИДЦ» </w:t>
            </w:r>
          </w:p>
        </w:tc>
        <w:tc>
          <w:tcPr>
            <w:tcW w:w="1700" w:type="dxa"/>
            <w:hideMark/>
          </w:tcPr>
          <w:p w:rsidR="00C35DB3" w:rsidRPr="00C35DB3" w:rsidRDefault="00C35DB3" w:rsidP="00337E21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/>
                <w:sz w:val="20"/>
                <w:szCs w:val="20"/>
              </w:rPr>
              <w:t>МАУ «Оловяннинский центр культуры»</w:t>
            </w:r>
          </w:p>
        </w:tc>
        <w:tc>
          <w:tcPr>
            <w:tcW w:w="1135" w:type="dxa"/>
          </w:tcPr>
          <w:p w:rsidR="00C35DB3" w:rsidRPr="00C35DB3" w:rsidRDefault="00C35DB3" w:rsidP="00337E21">
            <w:pPr>
              <w:widowControl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/>
                <w:sz w:val="20"/>
                <w:szCs w:val="20"/>
              </w:rPr>
              <w:t>МБУК «Ясногорский КДЦ»</w:t>
            </w:r>
          </w:p>
        </w:tc>
      </w:tr>
      <w:tr w:rsidR="00C35DB3" w:rsidRPr="00C35DB3" w:rsidTr="00337E21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6"/>
            <w:hideMark/>
          </w:tcPr>
          <w:p w:rsidR="00C35DB3" w:rsidRPr="00C35DB3" w:rsidRDefault="00C35DB3" w:rsidP="00337E21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DB3">
              <w:rPr>
                <w:rFonts w:ascii="Times New Roman" w:eastAsia="Times New Roman" w:hAnsi="Times New Roman"/>
                <w:sz w:val="20"/>
                <w:szCs w:val="20"/>
              </w:rPr>
              <w:t>Открытость и доступность информации об организации культуры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hideMark/>
          </w:tcPr>
          <w:p w:rsidR="00C35DB3" w:rsidRPr="00C35DB3" w:rsidRDefault="00C35DB3" w:rsidP="00C35DB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92" w:type="dxa"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C35DB3" w:rsidRPr="00C35DB3" w:rsidTr="00C35DB3">
        <w:trPr>
          <w:trHeight w:val="305"/>
        </w:trPr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6"/>
            <w:hideMark/>
          </w:tcPr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C35DB3" w:rsidRPr="00C35DB3" w:rsidTr="00C35DB3">
        <w:trPr>
          <w:trHeight w:val="581"/>
        </w:trPr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559" w:type="dxa"/>
            <w:hideMark/>
          </w:tcPr>
          <w:p w:rsidR="00C35DB3" w:rsidRPr="00C35DB3" w:rsidRDefault="00CC588D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C35DB3" w:rsidRPr="00C35DB3" w:rsidRDefault="00805AEA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805AEA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C35DB3" w:rsidRPr="00C35DB3" w:rsidRDefault="00805AEA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C35DB3" w:rsidRPr="00C35DB3" w:rsidRDefault="00805AEA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C35DB3" w:rsidRPr="00C35DB3" w:rsidRDefault="00805AEA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0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C35DB3" w:rsidRPr="00C35DB3" w:rsidTr="00C35DB3">
        <w:trPr>
          <w:trHeight w:val="512"/>
        </w:trPr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992" w:type="dxa"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DB3" w:rsidRPr="00C35DB3" w:rsidRDefault="00C35DB3" w:rsidP="00C35DB3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C35DB3" w:rsidRPr="00C35DB3" w:rsidTr="00337E21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6"/>
            <w:hideMark/>
          </w:tcPr>
          <w:p w:rsidR="00C35DB3" w:rsidRPr="00C35DB3" w:rsidRDefault="00C35DB3" w:rsidP="00337E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Время ожидания предоставления услуги (0 - 20 баллов)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  <w:r w:rsidR="00C35DB3" w:rsidRPr="00C35D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35DB3" w:rsidRPr="00C35DB3" w:rsidRDefault="00CC0985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5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35DB3" w:rsidRPr="00C35DB3" w:rsidRDefault="00CC0985" w:rsidP="00337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C35DB3" w:rsidRPr="00C35DB3" w:rsidTr="00337E21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355" w:type="dxa"/>
            <w:gridSpan w:val="6"/>
            <w:hideMark/>
          </w:tcPr>
          <w:p w:rsidR="00C35DB3" w:rsidRPr="00C35DB3" w:rsidRDefault="00C35DB3" w:rsidP="00C35DB3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C35DB3" w:rsidRPr="00C35DB3" w:rsidTr="00337E21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5" w:type="dxa"/>
            <w:gridSpan w:val="6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 (0 - 40 баллов)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992" w:type="dxa"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559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700" w:type="dxa"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35DB3" w:rsidP="00C14EF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14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  <w:hideMark/>
          </w:tcPr>
          <w:p w:rsidR="00C35DB3" w:rsidRPr="00C35DB3" w:rsidRDefault="00BA6928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C35DB3" w:rsidRPr="00C35DB3" w:rsidRDefault="00BA6928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C35DB3" w:rsidRPr="00C35DB3" w:rsidRDefault="00F60EE0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5DB3" w:rsidRPr="00C35DB3" w:rsidTr="00C35DB3">
        <w:tc>
          <w:tcPr>
            <w:tcW w:w="534" w:type="dxa"/>
            <w:hideMark/>
          </w:tcPr>
          <w:p w:rsidR="00C35DB3" w:rsidRPr="00C35DB3" w:rsidRDefault="00C14EF2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693" w:type="dxa"/>
            <w:hideMark/>
          </w:tcPr>
          <w:p w:rsidR="00C35DB3" w:rsidRPr="00C35DB3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92" w:type="dxa"/>
            <w:hideMark/>
          </w:tcPr>
          <w:p w:rsidR="00C35DB3" w:rsidRPr="00C35DB3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C35DB3" w:rsidRPr="00C35DB3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559" w:type="dxa"/>
            <w:hideMark/>
          </w:tcPr>
          <w:p w:rsidR="00C35DB3" w:rsidRPr="00C35DB3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hideMark/>
          </w:tcPr>
          <w:p w:rsidR="00C35DB3" w:rsidRPr="00C35DB3" w:rsidRDefault="00BA6928" w:rsidP="00015C8B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15C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C35DB3" w:rsidRPr="00C35DB3" w:rsidRDefault="00CC0985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60EE0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C35DB3" w:rsidRPr="00F90E7B" w:rsidTr="00C35DB3">
        <w:tc>
          <w:tcPr>
            <w:tcW w:w="534" w:type="dxa"/>
          </w:tcPr>
          <w:p w:rsidR="00C35DB3" w:rsidRPr="00F90E7B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35DB3" w:rsidRPr="00F90E7B" w:rsidRDefault="00C35DB3" w:rsidP="00337E2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7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:rsidR="00C35DB3" w:rsidRPr="00F90E7B" w:rsidRDefault="00C35DB3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E7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276" w:type="dxa"/>
            <w:hideMark/>
          </w:tcPr>
          <w:p w:rsidR="00C35DB3" w:rsidRPr="00F90E7B" w:rsidRDefault="00F90E7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0E7B">
              <w:rPr>
                <w:rFonts w:ascii="Times New Roman" w:hAnsi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559" w:type="dxa"/>
            <w:hideMark/>
          </w:tcPr>
          <w:p w:rsidR="00C35DB3" w:rsidRPr="00F90E7B" w:rsidRDefault="00015C8B" w:rsidP="00337E2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25,6</w:t>
            </w:r>
          </w:p>
        </w:tc>
        <w:tc>
          <w:tcPr>
            <w:tcW w:w="1700" w:type="dxa"/>
            <w:hideMark/>
          </w:tcPr>
          <w:p w:rsidR="00C35DB3" w:rsidRPr="00F90E7B" w:rsidRDefault="00015C8B" w:rsidP="00337E2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135" w:type="dxa"/>
          </w:tcPr>
          <w:p w:rsidR="00C35DB3" w:rsidRPr="00F90E7B" w:rsidRDefault="00CC0985" w:rsidP="00337E2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104,4</w:t>
            </w:r>
          </w:p>
        </w:tc>
      </w:tr>
    </w:tbl>
    <w:p w:rsidR="002C0CA4" w:rsidRDefault="002C0CA4" w:rsidP="007278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786F" w:rsidRDefault="0072786F" w:rsidP="007278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A4">
        <w:rPr>
          <w:rFonts w:ascii="Times New Roman" w:eastAsia="Times New Roman" w:hAnsi="Times New Roman" w:cs="Times New Roman"/>
          <w:i/>
          <w:sz w:val="28"/>
          <w:szCs w:val="28"/>
        </w:rPr>
        <w:t>Открытость и доступность информации об организации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86F" w:rsidRDefault="0072786F" w:rsidP="007278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 w:rsidRPr="00911C42">
        <w:rPr>
          <w:rFonts w:ascii="Times New Roman" w:eastAsia="Times New Roman" w:hAnsi="Times New Roman" w:cs="Times New Roman"/>
          <w:sz w:val="28"/>
          <w:szCs w:val="28"/>
        </w:rPr>
        <w:t>«Доступность и актуальность информации о деятельности организации культуры, размещенной на территории организации»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 оценить уровень «доступность и актуальность информации». Наиболее доступная и актуальная информация, по мнению получателей услуг, в МБУК ОММиДЦ -  8,2 балла; МБУК «Ясногорский КДЦ» - 7,4 балла</w:t>
      </w:r>
      <w:r w:rsidR="006823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МБУК «Калангуйский КДЦ» - 2,3 балла; МАУ «Оловянниский Центр культуры» - 1,0 балла. Как показал анализ, данные учреждения культуры не набрали максимальное количество баллов – 10. </w:t>
      </w:r>
    </w:p>
    <w:p w:rsidR="0072786F" w:rsidRDefault="0072786F" w:rsidP="007278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86F" w:rsidRPr="002C0CA4" w:rsidRDefault="0072786F" w:rsidP="007278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CA4">
        <w:rPr>
          <w:rFonts w:ascii="Times New Roman" w:eastAsia="Times New Roman" w:hAnsi="Times New Roman" w:cs="Times New Roman"/>
          <w:i/>
          <w:sz w:val="28"/>
          <w:szCs w:val="28"/>
        </w:rPr>
        <w:t>Комфортность условий предоставления услуг и доступность их получения.</w:t>
      </w:r>
    </w:p>
    <w:p w:rsidR="0072786F" w:rsidRPr="00835E34" w:rsidRDefault="0072786F" w:rsidP="00835E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 w:rsidRPr="00911C42">
        <w:rPr>
          <w:rFonts w:ascii="Times New Roman" w:eastAsia="Times New Roman" w:hAnsi="Times New Roman" w:cs="Times New Roman"/>
          <w:sz w:val="28"/>
          <w:szCs w:val="28"/>
        </w:rPr>
        <w:t>«Комфортность условий пребывания в организации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респондентам было предложено оценить комфортность пребывания в организации культуры (места для сидения, гардероб, чистота помещений</w:t>
      </w:r>
      <w:r w:rsidR="006823FB">
        <w:rPr>
          <w:rFonts w:ascii="Times New Roman" w:eastAsia="Times New Roman" w:hAnsi="Times New Roman" w:cs="Times New Roman"/>
          <w:sz w:val="28"/>
          <w:szCs w:val="28"/>
        </w:rPr>
        <w:t>, температурный режим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16F3B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911C42">
        <w:rPr>
          <w:rFonts w:ascii="Times New Roman" w:eastAsia="Times New Roman" w:hAnsi="Times New Roman" w:cs="Times New Roman"/>
          <w:sz w:val="28"/>
          <w:szCs w:val="28"/>
        </w:rPr>
        <w:t xml:space="preserve">аличие дополнительных услуг и доступность их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(места общественного питания, проведение интерактивных игр, театрализованных мероприятий, аудиогид и др.)</w:t>
      </w:r>
      <w:r w:rsidR="00116F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F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6F3B">
        <w:rPr>
          <w:rFonts w:ascii="Times New Roman" w:hAnsi="Times New Roman" w:cs="Times New Roman"/>
          <w:sz w:val="28"/>
          <w:szCs w:val="28"/>
        </w:rPr>
        <w:t>добство пользования электронными сервисами, предоставляемыми организацией культуры (в том числе с помощью мобильных устройств)</w:t>
      </w:r>
      <w:r w:rsidR="00116F3B">
        <w:rPr>
          <w:rFonts w:ascii="Times New Roman" w:hAnsi="Times New Roman" w:cs="Times New Roman"/>
          <w:sz w:val="28"/>
          <w:szCs w:val="28"/>
        </w:rPr>
        <w:t>,</w:t>
      </w:r>
      <w:r w:rsidR="00835E34">
        <w:rPr>
          <w:rFonts w:ascii="Times New Roman" w:hAnsi="Times New Roman" w:cs="Times New Roman"/>
          <w:sz w:val="28"/>
          <w:szCs w:val="28"/>
        </w:rPr>
        <w:t xml:space="preserve"> д</w:t>
      </w:r>
      <w:r w:rsidRPr="00835E34">
        <w:rPr>
          <w:rFonts w:ascii="Times New Roman" w:hAnsi="Times New Roman" w:cs="Times New Roman"/>
          <w:sz w:val="28"/>
          <w:szCs w:val="28"/>
        </w:rPr>
        <w:t xml:space="preserve">оступность услуг для инвалидов», включает в себя пункты: </w:t>
      </w:r>
    </w:p>
    <w:p w:rsidR="0072786F" w:rsidRDefault="0072786F" w:rsidP="0072786F">
      <w:pPr>
        <w:pStyle w:val="11"/>
        <w:widowControl w:val="0"/>
        <w:tabs>
          <w:tab w:val="left" w:pos="-36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кресла-коляски;</w:t>
      </w:r>
    </w:p>
    <w:p w:rsidR="0072786F" w:rsidRDefault="0072786F" w:rsidP="0072786F">
      <w:pPr>
        <w:pStyle w:val="11"/>
        <w:widowControl w:val="0"/>
        <w:tabs>
          <w:tab w:val="left" w:pos="-36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т.п.);</w:t>
      </w:r>
    </w:p>
    <w:p w:rsidR="0072786F" w:rsidRDefault="0072786F" w:rsidP="0072786F">
      <w:pPr>
        <w:pStyle w:val="11"/>
        <w:widowControl w:val="0"/>
        <w:tabs>
          <w:tab w:val="left" w:pos="-36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Наличие сопровождающего персонала и возможности самостоятельного передвижения по территории организации;</w:t>
      </w:r>
    </w:p>
    <w:p w:rsidR="0072786F" w:rsidRDefault="0072786F" w:rsidP="0072786F">
      <w:pPr>
        <w:pStyle w:val="11"/>
        <w:widowControl w:val="0"/>
        <w:tabs>
          <w:tab w:val="left" w:pos="-36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 Компетентность работы персонала с посетителями-инвалидами;</w:t>
      </w:r>
    </w:p>
    <w:p w:rsidR="0072786F" w:rsidRDefault="0072786F" w:rsidP="0072786F">
      <w:pPr>
        <w:pStyle w:val="11"/>
        <w:widowControl w:val="0"/>
        <w:tabs>
          <w:tab w:val="left" w:pos="-36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фоне). </w:t>
      </w:r>
    </w:p>
    <w:p w:rsidR="00835E34" w:rsidRDefault="00835E34" w:rsidP="00835E34">
      <w:pPr>
        <w:pStyle w:val="11"/>
        <w:widowControl w:val="0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по этому блоку,</w:t>
      </w:r>
      <w:r>
        <w:t xml:space="preserve"> </w:t>
      </w:r>
      <w:r>
        <w:rPr>
          <w:sz w:val="28"/>
        </w:rPr>
        <w:t>п</w:t>
      </w:r>
      <w:r>
        <w:rPr>
          <w:sz w:val="28"/>
          <w:szCs w:val="28"/>
        </w:rPr>
        <w:t>ри максимальном количестве – 50 баллов по сумме баллов</w:t>
      </w:r>
      <w:r>
        <w:t xml:space="preserve">  </w:t>
      </w:r>
      <w:r>
        <w:rPr>
          <w:sz w:val="28"/>
          <w:szCs w:val="28"/>
        </w:rPr>
        <w:t xml:space="preserve">лидирует </w:t>
      </w:r>
      <w:r>
        <w:rPr>
          <w:rFonts w:eastAsia="Times New Roman"/>
          <w:sz w:val="28"/>
          <w:szCs w:val="28"/>
        </w:rPr>
        <w:t>МБУК «Ясногорский КДЦ»</w:t>
      </w:r>
      <w:r>
        <w:rPr>
          <w:sz w:val="28"/>
          <w:szCs w:val="28"/>
        </w:rPr>
        <w:t xml:space="preserve"> - 32,2 балла, </w:t>
      </w:r>
      <w:r>
        <w:rPr>
          <w:rFonts w:eastAsia="Times New Roman"/>
          <w:sz w:val="28"/>
          <w:szCs w:val="28"/>
        </w:rPr>
        <w:t>МБУК ОММиДЦ</w:t>
      </w:r>
      <w:r>
        <w:rPr>
          <w:sz w:val="28"/>
          <w:szCs w:val="28"/>
        </w:rPr>
        <w:t xml:space="preserve"> – 27,7 балла, </w:t>
      </w:r>
      <w:r>
        <w:rPr>
          <w:rFonts w:eastAsia="Times New Roman"/>
          <w:sz w:val="28"/>
          <w:szCs w:val="28"/>
        </w:rPr>
        <w:t xml:space="preserve">МБУК «Калангуйский КДЦ»  </w:t>
      </w:r>
      <w:r>
        <w:rPr>
          <w:sz w:val="28"/>
          <w:szCs w:val="28"/>
        </w:rPr>
        <w:t xml:space="preserve">- 5,5 балла, </w:t>
      </w:r>
      <w:r>
        <w:rPr>
          <w:rFonts w:eastAsia="Times New Roman"/>
          <w:sz w:val="28"/>
          <w:szCs w:val="28"/>
        </w:rPr>
        <w:t>МАУ «Оловянниский Центр культуры» -</w:t>
      </w:r>
      <w:r>
        <w:rPr>
          <w:sz w:val="28"/>
          <w:szCs w:val="28"/>
        </w:rPr>
        <w:t xml:space="preserve"> 3 балла. </w:t>
      </w:r>
    </w:p>
    <w:p w:rsidR="00835E34" w:rsidRDefault="00835E34" w:rsidP="002B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E34" w:rsidRPr="00835E34" w:rsidRDefault="00835E34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5E34">
        <w:rPr>
          <w:rFonts w:ascii="Times New Roman" w:eastAsia="Times New Roman" w:hAnsi="Times New Roman" w:cs="Times New Roman"/>
          <w:i/>
          <w:sz w:val="28"/>
          <w:szCs w:val="28"/>
        </w:rPr>
        <w:t>Время ожидания предоставления услуги.</w:t>
      </w:r>
    </w:p>
    <w:p w:rsidR="00E22FAA" w:rsidRDefault="00835E34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«Время ожидания предоставления услуги» респондентам было предложено оценить </w:t>
      </w:r>
      <w:r w:rsidR="00E22F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FAA">
        <w:rPr>
          <w:rFonts w:ascii="Times New Roman" w:eastAsia="Times New Roman" w:hAnsi="Times New Roman" w:cs="Times New Roman"/>
          <w:sz w:val="28"/>
          <w:szCs w:val="28"/>
        </w:rPr>
        <w:t xml:space="preserve">облюдение режима работы организацией культуры, </w:t>
      </w:r>
      <w:r w:rsidR="00E22F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FAA">
        <w:rPr>
          <w:rFonts w:ascii="Times New Roman" w:eastAsia="Times New Roman" w:hAnsi="Times New Roman" w:cs="Times New Roman"/>
          <w:sz w:val="28"/>
          <w:szCs w:val="28"/>
        </w:rPr>
        <w:t>облюдение установленных (заявленных) сроков предоставления услуг организацией культуры.</w:t>
      </w:r>
    </w:p>
    <w:p w:rsidR="00835E34" w:rsidRDefault="00835E34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FAA" w:rsidRPr="00E22FAA">
        <w:rPr>
          <w:rFonts w:ascii="Times New Roman" w:hAnsi="Times New Roman" w:cs="Times New Roman"/>
          <w:sz w:val="28"/>
          <w:szCs w:val="28"/>
        </w:rPr>
        <w:t>При подведении итогов по этому блоку,</w:t>
      </w:r>
      <w:r w:rsidR="00E22FAA" w:rsidRPr="00E22FAA">
        <w:rPr>
          <w:rFonts w:ascii="Times New Roman" w:hAnsi="Times New Roman" w:cs="Times New Roman"/>
        </w:rPr>
        <w:t xml:space="preserve"> </w:t>
      </w:r>
      <w:r w:rsidR="00E22FAA" w:rsidRPr="00E22FAA">
        <w:rPr>
          <w:rFonts w:ascii="Times New Roman" w:hAnsi="Times New Roman" w:cs="Times New Roman"/>
          <w:sz w:val="28"/>
        </w:rPr>
        <w:t>п</w:t>
      </w:r>
      <w:r w:rsidR="00E22FAA" w:rsidRPr="00E22FAA">
        <w:rPr>
          <w:rFonts w:ascii="Times New Roman" w:hAnsi="Times New Roman" w:cs="Times New Roman"/>
          <w:sz w:val="28"/>
          <w:szCs w:val="28"/>
        </w:rPr>
        <w:t xml:space="preserve">ри максимальном количестве – </w:t>
      </w:r>
      <w:r w:rsidR="00E22FAA">
        <w:rPr>
          <w:rFonts w:ascii="Times New Roman" w:hAnsi="Times New Roman" w:cs="Times New Roman"/>
          <w:sz w:val="28"/>
          <w:szCs w:val="28"/>
        </w:rPr>
        <w:t>2</w:t>
      </w:r>
      <w:r w:rsidR="00E22FAA" w:rsidRPr="00E22FAA">
        <w:rPr>
          <w:rFonts w:ascii="Times New Roman" w:hAnsi="Times New Roman" w:cs="Times New Roman"/>
          <w:sz w:val="28"/>
          <w:szCs w:val="28"/>
        </w:rPr>
        <w:t>0 баллов по сумме баллов</w:t>
      </w:r>
      <w:r w:rsidR="00E22FAA" w:rsidRPr="00E22FAA">
        <w:rPr>
          <w:rFonts w:ascii="Times New Roman" w:hAnsi="Times New Roman" w:cs="Times New Roman"/>
        </w:rPr>
        <w:t xml:space="preserve">  </w:t>
      </w:r>
      <w:r w:rsidR="00E22FAA" w:rsidRPr="00E22FAA">
        <w:rPr>
          <w:rFonts w:ascii="Times New Roman" w:hAnsi="Times New Roman" w:cs="Times New Roman"/>
          <w:sz w:val="28"/>
          <w:szCs w:val="28"/>
        </w:rPr>
        <w:t xml:space="preserve">лидирует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МБУК «Ясногорский КДЦ»</w:t>
      </w:r>
      <w:r w:rsidRPr="003412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18,6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МБУК ОММиДЦ</w:t>
      </w:r>
      <w:r w:rsidRPr="003412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16,4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 xml:space="preserve">МБУК «Калангуйский КДЦ»  </w:t>
      </w:r>
      <w:r w:rsidRPr="003412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26A">
        <w:rPr>
          <w:rFonts w:ascii="Times New Roman" w:hAnsi="Times New Roman" w:cs="Times New Roman"/>
          <w:sz w:val="28"/>
          <w:szCs w:val="28"/>
        </w:rPr>
        <w:t xml:space="preserve">,5 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МАУ «Оловянниский Центр культуры» -</w:t>
      </w:r>
      <w:r w:rsidRPr="0034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FAA" w:rsidRDefault="00E22FAA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5E34" w:rsidRPr="00E22FAA" w:rsidRDefault="00835E34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FAA">
        <w:rPr>
          <w:rFonts w:ascii="Times New Roman" w:eastAsia="Times New Roman" w:hAnsi="Times New Roman" w:cs="Times New Roman"/>
          <w:i/>
          <w:sz w:val="28"/>
          <w:szCs w:val="28"/>
        </w:rPr>
        <w:t xml:space="preserve">Доброжелательность, вежливость, компетентность работников организации культуры. </w:t>
      </w:r>
    </w:p>
    <w:p w:rsidR="00835E34" w:rsidRDefault="00835E34" w:rsidP="00835E3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показателю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FAA" w:rsidRPr="00E22FAA">
        <w:rPr>
          <w:rFonts w:ascii="Times New Roman" w:hAnsi="Times New Roman" w:cs="Times New Roman"/>
          <w:sz w:val="28"/>
          <w:szCs w:val="28"/>
        </w:rPr>
        <w:t>д</w:t>
      </w:r>
      <w:r w:rsidRPr="00E22FAA">
        <w:rPr>
          <w:rFonts w:ascii="Times New Roman" w:hAnsi="Times New Roman" w:cs="Times New Roman"/>
          <w:sz w:val="28"/>
          <w:szCs w:val="28"/>
        </w:rPr>
        <w:t xml:space="preserve">оброжелательность и вежливость персонала организации культуры и </w:t>
      </w:r>
      <w:r w:rsidR="00E22FAA" w:rsidRPr="00E22FAA">
        <w:rPr>
          <w:rFonts w:ascii="Times New Roman" w:hAnsi="Times New Roman" w:cs="Times New Roman"/>
          <w:sz w:val="28"/>
          <w:szCs w:val="28"/>
        </w:rPr>
        <w:t>к</w:t>
      </w:r>
      <w:r w:rsidRPr="00E22FAA">
        <w:rPr>
          <w:rFonts w:ascii="Times New Roman" w:hAnsi="Times New Roman" w:cs="Times New Roman"/>
          <w:sz w:val="28"/>
          <w:szCs w:val="28"/>
        </w:rPr>
        <w:t>омпетентность персонала организации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максимальной оценке 20 баллов, 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МБУК «Ясногорский КДЦ»</w:t>
      </w:r>
      <w:r w:rsidRPr="003412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18,7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МБУК ОММиДЦ</w:t>
      </w:r>
      <w:r w:rsidRPr="003412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16,4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 xml:space="preserve">МБУК «Калангуйский КДЦ»  </w:t>
      </w:r>
      <w:r w:rsidRPr="003412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6,8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МАУ «Оловянниский Центр культуры» -</w:t>
      </w:r>
      <w:r w:rsidRPr="0034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FAA" w:rsidRDefault="00E22FAA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5E34" w:rsidRPr="00E22FAA" w:rsidRDefault="00835E34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2FAA">
        <w:rPr>
          <w:rFonts w:ascii="Times New Roman" w:eastAsia="Times New Roman" w:hAnsi="Times New Roman" w:cs="Times New Roman"/>
          <w:i/>
          <w:sz w:val="28"/>
          <w:szCs w:val="28"/>
        </w:rPr>
        <w:t xml:space="preserve">Удовлетворенность качеством оказания услуг. </w:t>
      </w:r>
    </w:p>
    <w:p w:rsidR="00835E34" w:rsidRDefault="00835E34" w:rsidP="00835E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по этому блоку,  при максимальном количестве  40 баллов по сумме баллов 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лидирует МБУК ОММиДЦ</w:t>
      </w:r>
      <w:r w:rsidRPr="003412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29,4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МБУК «Ясногорский КДЦ»</w:t>
      </w:r>
      <w:r w:rsidRPr="003412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27,5 </w:t>
      </w:r>
      <w:r w:rsidRPr="0034126A">
        <w:rPr>
          <w:rFonts w:ascii="Times New Roman" w:hAnsi="Times New Roman" w:cs="Times New Roman"/>
          <w:sz w:val="28"/>
          <w:szCs w:val="28"/>
        </w:rPr>
        <w:t xml:space="preserve">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 xml:space="preserve">МБУК «Калангуйский КДЦ»  </w:t>
      </w:r>
      <w:r w:rsidRPr="003412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26A">
        <w:rPr>
          <w:rFonts w:ascii="Times New Roman" w:hAnsi="Times New Roman" w:cs="Times New Roman"/>
          <w:sz w:val="28"/>
          <w:szCs w:val="28"/>
        </w:rPr>
        <w:t xml:space="preserve">,5 балла, 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МАУ «Оловянниский Центр культуры» -</w:t>
      </w:r>
      <w:r w:rsidRPr="0034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34126A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3412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FAA" w:rsidRDefault="00E22FAA" w:rsidP="002B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E34" w:rsidRDefault="00835E34" w:rsidP="002B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сумме набранных баллов выделяется</w:t>
      </w:r>
      <w:r w:rsidR="00E22FA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FAA" w:rsidRDefault="0072786F" w:rsidP="002B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2FAA">
        <w:rPr>
          <w:rFonts w:ascii="Times New Roman" w:hAnsi="Times New Roman" w:cs="Times New Roman"/>
          <w:sz w:val="28"/>
          <w:szCs w:val="28"/>
        </w:rPr>
        <w:t>МБУК  «Ясногорский КДЦ» - 500 человек</w:t>
      </w:r>
      <w:r w:rsidR="00E22FAA">
        <w:rPr>
          <w:rFonts w:ascii="Times New Roman" w:eastAsia="Times New Roman" w:hAnsi="Times New Roman" w:cs="Times New Roman"/>
          <w:sz w:val="28"/>
          <w:szCs w:val="28"/>
        </w:rPr>
        <w:t>. Итоговый балл – 104,4 балла (максимальное 140 баллов)</w:t>
      </w:r>
    </w:p>
    <w:p w:rsidR="0072786F" w:rsidRDefault="00E22FAA" w:rsidP="002B2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1B30">
        <w:rPr>
          <w:rFonts w:ascii="Times New Roman" w:hAnsi="Times New Roman" w:cs="Times New Roman"/>
          <w:sz w:val="28"/>
          <w:szCs w:val="28"/>
        </w:rPr>
        <w:t>МБУК Оловяннинский Межпоселенческий Методический и Досуговый Центр 500 человек</w:t>
      </w:r>
      <w:r w:rsidR="0072786F">
        <w:rPr>
          <w:rFonts w:ascii="Times New Roman" w:eastAsia="Times New Roman" w:hAnsi="Times New Roman" w:cs="Times New Roman"/>
          <w:sz w:val="28"/>
          <w:szCs w:val="28"/>
        </w:rPr>
        <w:t xml:space="preserve">. Итоговый балл </w:t>
      </w:r>
      <w:r w:rsidR="00F132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2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7F">
        <w:rPr>
          <w:rFonts w:ascii="Times New Roman" w:eastAsia="Times New Roman" w:hAnsi="Times New Roman" w:cs="Times New Roman"/>
          <w:sz w:val="28"/>
          <w:szCs w:val="28"/>
        </w:rPr>
        <w:t>98,1</w:t>
      </w:r>
      <w:r w:rsidR="0072786F">
        <w:rPr>
          <w:rFonts w:ascii="Times New Roman" w:eastAsia="Times New Roman" w:hAnsi="Times New Roman" w:cs="Times New Roman"/>
          <w:sz w:val="28"/>
          <w:szCs w:val="28"/>
        </w:rPr>
        <w:t xml:space="preserve"> балл (максимальное 140 баллов). </w:t>
      </w:r>
    </w:p>
    <w:p w:rsidR="0072786F" w:rsidRDefault="0072786F" w:rsidP="002B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</w:t>
      </w:r>
      <w:r w:rsidR="000A552D">
        <w:rPr>
          <w:rFonts w:ascii="Times New Roman" w:hAnsi="Times New Roman" w:cs="Times New Roman"/>
          <w:sz w:val="28"/>
          <w:szCs w:val="28"/>
        </w:rPr>
        <w:t>МБУК Калангуйский ИДЦ» - 280 чел</w:t>
      </w:r>
      <w:r w:rsidR="00E22FAA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Итоговый балл – </w:t>
      </w:r>
      <w:r w:rsidR="000A552D">
        <w:rPr>
          <w:rFonts w:ascii="Times New Roman" w:eastAsia="Times New Roman" w:hAnsi="Times New Roman" w:cs="Times New Roman"/>
          <w:sz w:val="28"/>
          <w:szCs w:val="28"/>
        </w:rPr>
        <w:t>25,6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балла  (максимальное 140 баллов).</w:t>
      </w:r>
    </w:p>
    <w:p w:rsidR="000A552D" w:rsidRDefault="000A552D" w:rsidP="002B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B30">
        <w:rPr>
          <w:rFonts w:ascii="Times New Roman" w:hAnsi="Times New Roman" w:cs="Times New Roman"/>
          <w:sz w:val="28"/>
          <w:szCs w:val="28"/>
        </w:rPr>
        <w:t>МАУ «Оловяннинский Центр культуры» - 80 человек.</w:t>
      </w:r>
      <w:r w:rsidRPr="000A5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Итоговый балл – 11,2 балла  (максимальное 140 баллов).</w:t>
      </w:r>
    </w:p>
    <w:p w:rsidR="00601B30" w:rsidRDefault="00601B30" w:rsidP="002B2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7D3" w:rsidRDefault="001057D3" w:rsidP="002B247E">
      <w:pPr>
        <w:spacing w:after="0" w:line="240" w:lineRule="auto"/>
        <w:jc w:val="both"/>
        <w:rPr>
          <w:lang w:eastAsia="en-US"/>
        </w:rPr>
      </w:pPr>
      <w:r>
        <w:rPr>
          <w:rFonts w:ascii="Times New Roman" w:hAnsi="Times New Roman"/>
          <w:sz w:val="28"/>
          <w:szCs w:val="28"/>
        </w:rPr>
        <w:t>В  таблице 4 представлены результаты независимой оценки качества услуг.</w:t>
      </w:r>
    </w:p>
    <w:p w:rsidR="001057D3" w:rsidRDefault="001057D3" w:rsidP="001057D3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57D3" w:rsidRDefault="001057D3" w:rsidP="001057D3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1057D3" w:rsidRPr="00651A5E" w:rsidRDefault="001057D3" w:rsidP="001057D3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Результаты независимой оценки качества оказания услуг учреждениями культуры МР  «Оловяннинский район» Забайкальского края</w:t>
      </w:r>
    </w:p>
    <w:tbl>
      <w:tblPr>
        <w:tblStyle w:val="a5"/>
        <w:tblW w:w="9386" w:type="dxa"/>
        <w:tblInd w:w="-885" w:type="dxa"/>
        <w:tblLook w:val="04A0"/>
      </w:tblPr>
      <w:tblGrid>
        <w:gridCol w:w="3120"/>
        <w:gridCol w:w="2141"/>
        <w:gridCol w:w="2962"/>
        <w:gridCol w:w="1163"/>
      </w:tblGrid>
      <w:tr w:rsidR="001057D3" w:rsidRPr="00153E64" w:rsidTr="00C325CB">
        <w:tc>
          <w:tcPr>
            <w:tcW w:w="3120" w:type="dxa"/>
          </w:tcPr>
          <w:p w:rsidR="001057D3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1057D3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  <w:b/>
              </w:rPr>
              <w:t>учреждения культуры</w:t>
            </w:r>
          </w:p>
        </w:tc>
        <w:tc>
          <w:tcPr>
            <w:tcW w:w="2141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  <w:b/>
              </w:rPr>
              <w:t>Оценка уровня удовлетворенности качеством оказываемых услуг (баллы)</w:t>
            </w:r>
          </w:p>
        </w:tc>
        <w:tc>
          <w:tcPr>
            <w:tcW w:w="2962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  <w:b/>
              </w:rPr>
              <w:t>Оценка уровня открытости и доступности информации на официальном  сайте</w:t>
            </w:r>
          </w:p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  <w:b/>
              </w:rPr>
              <w:t>учреждения культуры (баллы)</w:t>
            </w:r>
          </w:p>
        </w:tc>
        <w:tc>
          <w:tcPr>
            <w:tcW w:w="1163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  <w:b/>
              </w:rPr>
              <w:t>Итоговая оценка</w:t>
            </w:r>
          </w:p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  <w:b/>
              </w:rPr>
              <w:t>(баллы)</w:t>
            </w:r>
          </w:p>
        </w:tc>
      </w:tr>
      <w:tr w:rsidR="001057D3" w:rsidRPr="00153E64" w:rsidTr="00C325CB">
        <w:tc>
          <w:tcPr>
            <w:tcW w:w="3120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41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057D3" w:rsidRPr="00153E64" w:rsidTr="00C325CB">
        <w:tc>
          <w:tcPr>
            <w:tcW w:w="3120" w:type="dxa"/>
          </w:tcPr>
          <w:p w:rsidR="001057D3" w:rsidRPr="00153E64" w:rsidRDefault="001057D3" w:rsidP="00C325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</w:rPr>
              <w:t xml:space="preserve">МБУК </w:t>
            </w:r>
            <w:r>
              <w:rPr>
                <w:rFonts w:ascii="Times New Roman" w:hAnsi="Times New Roman"/>
              </w:rPr>
              <w:t>Оловяннинский Межпоселенческий Методический и Досуговый Центр</w:t>
            </w:r>
          </w:p>
        </w:tc>
        <w:tc>
          <w:tcPr>
            <w:tcW w:w="2141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2962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3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109,1</w:t>
            </w:r>
          </w:p>
        </w:tc>
      </w:tr>
      <w:tr w:rsidR="001057D3" w:rsidRPr="00153E64" w:rsidTr="00C325CB">
        <w:tc>
          <w:tcPr>
            <w:tcW w:w="3120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</w:rPr>
              <w:t>МБУК «Калангуйский ИДЦ»</w:t>
            </w:r>
          </w:p>
        </w:tc>
        <w:tc>
          <w:tcPr>
            <w:tcW w:w="2141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2962" w:type="dxa"/>
          </w:tcPr>
          <w:p w:rsidR="001057D3" w:rsidRPr="00153E64" w:rsidRDefault="001057D3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</w:rPr>
            </w:pPr>
            <w:r w:rsidRPr="00153E64">
              <w:rPr>
                <w:rFonts w:ascii="Times New Roman" w:hAnsi="Times New Roman"/>
              </w:rPr>
              <w:t>0</w:t>
            </w:r>
          </w:p>
        </w:tc>
        <w:tc>
          <w:tcPr>
            <w:tcW w:w="1163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25,6</w:t>
            </w:r>
          </w:p>
        </w:tc>
      </w:tr>
      <w:tr w:rsidR="001057D3" w:rsidRPr="00153E64" w:rsidTr="00C325CB">
        <w:tc>
          <w:tcPr>
            <w:tcW w:w="3120" w:type="dxa"/>
          </w:tcPr>
          <w:p w:rsidR="001057D3" w:rsidRPr="00153E64" w:rsidRDefault="001057D3" w:rsidP="00C325C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53E64">
              <w:rPr>
                <w:rFonts w:ascii="Times New Roman" w:hAnsi="Times New Roman"/>
              </w:rPr>
              <w:t>МАУ «Оловяннинский центр культуры»</w:t>
            </w:r>
          </w:p>
        </w:tc>
        <w:tc>
          <w:tcPr>
            <w:tcW w:w="2141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2962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</w:tcPr>
          <w:p w:rsidR="001057D3" w:rsidRPr="00153E64" w:rsidRDefault="002F5B40" w:rsidP="00C325C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16,2</w:t>
            </w:r>
          </w:p>
        </w:tc>
      </w:tr>
      <w:tr w:rsidR="001057D3" w:rsidRPr="00153E64" w:rsidTr="00C325CB">
        <w:tc>
          <w:tcPr>
            <w:tcW w:w="3120" w:type="dxa"/>
          </w:tcPr>
          <w:p w:rsidR="001057D3" w:rsidRPr="00153E64" w:rsidRDefault="001057D3" w:rsidP="00C325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153E64">
              <w:rPr>
                <w:rFonts w:ascii="Times New Roman" w:hAnsi="Times New Roman"/>
              </w:rPr>
              <w:t>МБУК «Ясногорский КДЦ»</w:t>
            </w:r>
          </w:p>
        </w:tc>
        <w:tc>
          <w:tcPr>
            <w:tcW w:w="2141" w:type="dxa"/>
          </w:tcPr>
          <w:p w:rsidR="001057D3" w:rsidRPr="00153E64" w:rsidRDefault="002F5B40" w:rsidP="00C325C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2962" w:type="dxa"/>
          </w:tcPr>
          <w:p w:rsidR="001057D3" w:rsidRPr="00153E64" w:rsidRDefault="001057D3" w:rsidP="00C325CB">
            <w:pPr>
              <w:widowControl w:val="0"/>
              <w:jc w:val="center"/>
              <w:rPr>
                <w:rFonts w:ascii="Times New Roman" w:hAnsi="Times New Roman"/>
              </w:rPr>
            </w:pPr>
            <w:r w:rsidRPr="00153E64">
              <w:rPr>
                <w:rFonts w:ascii="Times New Roman" w:hAnsi="Times New Roman"/>
              </w:rPr>
              <w:t>0</w:t>
            </w:r>
          </w:p>
        </w:tc>
        <w:tc>
          <w:tcPr>
            <w:tcW w:w="1163" w:type="dxa"/>
          </w:tcPr>
          <w:p w:rsidR="001057D3" w:rsidRPr="00153E64" w:rsidRDefault="002F5B40" w:rsidP="00C325CB">
            <w:pPr>
              <w:widowControl w:val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104,4</w:t>
            </w:r>
          </w:p>
        </w:tc>
      </w:tr>
    </w:tbl>
    <w:p w:rsidR="001057D3" w:rsidRPr="000E5B28" w:rsidRDefault="001057D3" w:rsidP="001057D3">
      <w:pPr>
        <w:pStyle w:val="a3"/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1057D3" w:rsidRPr="000E5B28" w:rsidRDefault="00BF0253" w:rsidP="001057D3">
      <w:pPr>
        <w:widowControl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D4">
        <w:rPr>
          <w:rFonts w:ascii="Times New Roman" w:hAnsi="Times New Roman" w:cs="Times New Roman"/>
          <w:sz w:val="28"/>
          <w:szCs w:val="28"/>
        </w:rPr>
        <w:tab/>
      </w:r>
      <w:r w:rsidR="001057D3" w:rsidRPr="000E5B28">
        <w:rPr>
          <w:rFonts w:ascii="Times New Roman" w:hAnsi="Times New Roman" w:cs="Times New Roman"/>
          <w:sz w:val="28"/>
          <w:szCs w:val="28"/>
        </w:rPr>
        <w:t xml:space="preserve">Таким образом, среди </w:t>
      </w:r>
      <w:r w:rsidR="00562B9D"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="001057D3" w:rsidRPr="000E5B28">
        <w:rPr>
          <w:rFonts w:ascii="Times New Roman" w:hAnsi="Times New Roman" w:cs="Times New Roman"/>
          <w:sz w:val="28"/>
          <w:szCs w:val="28"/>
        </w:rPr>
        <w:t xml:space="preserve">учреждений  лучшие результаты </w:t>
      </w:r>
      <w:r w:rsidR="001057D3" w:rsidRPr="000E5B28">
        <w:rPr>
          <w:rFonts w:ascii="Times New Roman" w:eastAsia="Times New Roman" w:hAnsi="Times New Roman"/>
          <w:bCs/>
          <w:color w:val="000000"/>
          <w:sz w:val="28"/>
          <w:szCs w:val="28"/>
        </w:rPr>
        <w:t>независимой оценки качества оказания услуг</w:t>
      </w:r>
      <w:r w:rsidR="003076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057D3" w:rsidRPr="000E5B28">
        <w:rPr>
          <w:rFonts w:ascii="Times New Roman" w:hAnsi="Times New Roman" w:cs="Times New Roman"/>
          <w:sz w:val="28"/>
          <w:szCs w:val="28"/>
        </w:rPr>
        <w:t>показал</w:t>
      </w:r>
      <w:r w:rsidR="001057D3">
        <w:rPr>
          <w:rFonts w:ascii="Times New Roman" w:hAnsi="Times New Roman" w:cs="Times New Roman"/>
          <w:sz w:val="28"/>
          <w:szCs w:val="28"/>
        </w:rPr>
        <w:t xml:space="preserve"> </w:t>
      </w:r>
      <w:r w:rsidR="0030760A" w:rsidRPr="0030760A">
        <w:rPr>
          <w:rFonts w:ascii="Times New Roman" w:hAnsi="Times New Roman"/>
          <w:sz w:val="28"/>
          <w:szCs w:val="28"/>
        </w:rPr>
        <w:t>МБУК Оловяннинский Межпоселенческий Методический и Досуговый Центр</w:t>
      </w:r>
      <w:r w:rsidR="001057D3" w:rsidRPr="0030760A">
        <w:rPr>
          <w:rFonts w:ascii="Times New Roman" w:hAnsi="Times New Roman" w:cs="Times New Roman"/>
          <w:sz w:val="28"/>
          <w:szCs w:val="28"/>
        </w:rPr>
        <w:t xml:space="preserve"> </w:t>
      </w:r>
      <w:r w:rsidR="001057D3">
        <w:rPr>
          <w:rFonts w:ascii="Times New Roman" w:hAnsi="Times New Roman" w:cs="Times New Roman"/>
          <w:sz w:val="28"/>
          <w:szCs w:val="28"/>
        </w:rPr>
        <w:t>-</w:t>
      </w:r>
      <w:r w:rsidR="0030760A">
        <w:rPr>
          <w:rFonts w:ascii="Times New Roman" w:hAnsi="Times New Roman" w:cs="Times New Roman"/>
          <w:sz w:val="28"/>
          <w:szCs w:val="28"/>
        </w:rPr>
        <w:t>109,1</w:t>
      </w:r>
      <w:r w:rsidR="001057D3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057D3" w:rsidRPr="000E5B28">
        <w:rPr>
          <w:rFonts w:ascii="Times New Roman" w:hAnsi="Times New Roman"/>
          <w:sz w:val="28"/>
          <w:szCs w:val="28"/>
        </w:rPr>
        <w:t xml:space="preserve">.  </w:t>
      </w:r>
    </w:p>
    <w:p w:rsidR="0063146D" w:rsidRDefault="0063146D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562B9D" w:rsidRDefault="00562B9D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562B9D" w:rsidRDefault="00562B9D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562B9D" w:rsidRDefault="00562B9D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562B9D" w:rsidRDefault="00562B9D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562B9D" w:rsidRDefault="00562B9D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562B9D" w:rsidRDefault="00562B9D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2F3AD4" w:rsidRDefault="002F3AD4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2F3AD4" w:rsidRDefault="002F3AD4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2F3AD4" w:rsidRDefault="002F3AD4" w:rsidP="00C32A5C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</w:p>
    <w:p w:rsidR="002B247E" w:rsidRPr="002B247E" w:rsidRDefault="002B247E" w:rsidP="002B247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B247E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</w:p>
    <w:p w:rsidR="00562B9D" w:rsidRPr="00405601" w:rsidRDefault="00562B9D" w:rsidP="00562B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05601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562B9D" w:rsidRDefault="00562B9D" w:rsidP="00562B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Комитета по культуре, ФК   и спорту </w:t>
      </w:r>
    </w:p>
    <w:p w:rsidR="00562B9D" w:rsidRDefault="00562B9D" w:rsidP="00562B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МР «Оловяннинский район»</w:t>
      </w:r>
    </w:p>
    <w:p w:rsidR="00562B9D" w:rsidRPr="00405601" w:rsidRDefault="00562B9D" w:rsidP="00562B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05601">
        <w:rPr>
          <w:rFonts w:ascii="Times New Roman" w:eastAsia="Times New Roman" w:hAnsi="Times New Roman" w:cs="Times New Roman"/>
        </w:rPr>
        <w:t>Забайкальского края</w:t>
      </w:r>
    </w:p>
    <w:p w:rsidR="00562B9D" w:rsidRPr="00405601" w:rsidRDefault="00562B9D" w:rsidP="00562B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2B9D">
        <w:rPr>
          <w:rFonts w:ascii="Times New Roman" w:eastAsia="Times New Roman" w:hAnsi="Times New Roman" w:cs="Times New Roman"/>
        </w:rPr>
        <w:t xml:space="preserve">№ </w:t>
      </w:r>
      <w:r w:rsidRPr="00562B9D">
        <w:rPr>
          <w:rFonts w:ascii="Times New Roman" w:hAnsi="Times New Roman" w:cs="Times New Roman"/>
        </w:rPr>
        <w:t>2</w:t>
      </w:r>
      <w:r w:rsidRPr="00562B9D">
        <w:rPr>
          <w:rFonts w:ascii="Times New Roman" w:eastAsia="Times New Roman" w:hAnsi="Times New Roman" w:cs="Times New Roman"/>
        </w:rPr>
        <w:t xml:space="preserve"> от </w:t>
      </w:r>
      <w:r w:rsidR="000B7F2B">
        <w:rPr>
          <w:rFonts w:ascii="Times New Roman" w:hAnsi="Times New Roman" w:cs="Times New Roman"/>
        </w:rPr>
        <w:t>21</w:t>
      </w:r>
      <w:r w:rsidRPr="00562B9D">
        <w:rPr>
          <w:rFonts w:ascii="Times New Roman" w:eastAsia="Times New Roman" w:hAnsi="Times New Roman" w:cs="Times New Roman"/>
        </w:rPr>
        <w:t>.09.2017г.</w:t>
      </w:r>
    </w:p>
    <w:p w:rsidR="002B247E" w:rsidRDefault="002B247E" w:rsidP="002B247E">
      <w:pPr>
        <w:pStyle w:val="11"/>
        <w:tabs>
          <w:tab w:val="left" w:pos="900"/>
        </w:tabs>
        <w:ind w:left="-426"/>
        <w:jc w:val="center"/>
        <w:rPr>
          <w:b/>
          <w:sz w:val="28"/>
          <w:szCs w:val="28"/>
        </w:rPr>
      </w:pPr>
    </w:p>
    <w:p w:rsidR="002B247E" w:rsidRDefault="002B247E" w:rsidP="00562B9D">
      <w:pPr>
        <w:pStyle w:val="11"/>
        <w:tabs>
          <w:tab w:val="left" w:pos="90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об улучшении качества деятельности учреждений культуры, в отношении которых в 2017 году проводилась независимая оценка качества оказания услуг </w:t>
      </w:r>
    </w:p>
    <w:p w:rsidR="002B247E" w:rsidRDefault="002B247E" w:rsidP="002B247E">
      <w:pPr>
        <w:pStyle w:val="11"/>
        <w:tabs>
          <w:tab w:val="left" w:pos="900"/>
        </w:tabs>
        <w:spacing w:line="360" w:lineRule="auto"/>
        <w:ind w:left="-426"/>
        <w:jc w:val="both"/>
        <w:rPr>
          <w:b/>
          <w:sz w:val="28"/>
          <w:szCs w:val="28"/>
        </w:rPr>
      </w:pPr>
    </w:p>
    <w:p w:rsidR="002B247E" w:rsidRDefault="002B247E" w:rsidP="002B247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комфортных условий, отвечающих  современным требованиям, запланировать проведение ремонтов в учреждениях культуры.</w:t>
      </w:r>
    </w:p>
    <w:p w:rsidR="002B247E" w:rsidRDefault="002B247E" w:rsidP="002B247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 постоянный рост общей культуры  населения необходимо </w:t>
      </w:r>
      <w:r w:rsidRPr="007C34A4">
        <w:rPr>
          <w:rFonts w:ascii="Times New Roman" w:hAnsi="Times New Roman"/>
          <w:sz w:val="28"/>
          <w:szCs w:val="28"/>
        </w:rPr>
        <w:t>расширение спектра предоставления дополнительных услуг,  соотнош</w:t>
      </w:r>
      <w:r>
        <w:rPr>
          <w:rFonts w:ascii="Times New Roman" w:hAnsi="Times New Roman"/>
          <w:sz w:val="28"/>
          <w:szCs w:val="28"/>
        </w:rPr>
        <w:t>ение цены и качества этих услуг.</w:t>
      </w:r>
    </w:p>
    <w:p w:rsidR="002B247E" w:rsidRDefault="002B247E" w:rsidP="002B247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наполнять и содержать в актуальном состоянии  все  разделы  сайтов.</w:t>
      </w:r>
    </w:p>
    <w:p w:rsidR="002B247E" w:rsidRDefault="002B247E" w:rsidP="002B247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размещать необходимую информацию о контрольных мероприятиях и их результатах за отчетный финансовый год на официальных сайтах учреждений.</w:t>
      </w:r>
    </w:p>
    <w:p w:rsidR="002B247E" w:rsidRPr="002B247E" w:rsidRDefault="002B247E" w:rsidP="002B247E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C7BB6">
        <w:rPr>
          <w:rFonts w:ascii="Times New Roman" w:hAnsi="Times New Roman"/>
          <w:sz w:val="28"/>
          <w:szCs w:val="28"/>
        </w:rPr>
        <w:t>МБУК «Калангуйский информационно</w:t>
      </w:r>
      <w:r w:rsidR="00332695">
        <w:rPr>
          <w:rFonts w:ascii="Times New Roman" w:hAnsi="Times New Roman"/>
          <w:sz w:val="28"/>
          <w:szCs w:val="28"/>
        </w:rPr>
        <w:t xml:space="preserve"> </w:t>
      </w:r>
      <w:r w:rsidRPr="001C7BB6">
        <w:rPr>
          <w:rFonts w:ascii="Times New Roman" w:hAnsi="Times New Roman"/>
          <w:sz w:val="28"/>
          <w:szCs w:val="28"/>
        </w:rPr>
        <w:t>- досуговый центр»</w:t>
      </w:r>
      <w:r w:rsidR="00EB3F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BB6">
        <w:rPr>
          <w:rFonts w:ascii="Times New Roman" w:hAnsi="Times New Roman"/>
          <w:sz w:val="28"/>
          <w:szCs w:val="28"/>
        </w:rPr>
        <w:t>МБУК «Ясногорский культурно-досуговый центр»</w:t>
      </w:r>
      <w:r>
        <w:rPr>
          <w:rFonts w:ascii="Times New Roman" w:hAnsi="Times New Roman"/>
          <w:sz w:val="28"/>
          <w:szCs w:val="28"/>
        </w:rPr>
        <w:t xml:space="preserve"> создать  официальные сайты учреждения.</w:t>
      </w:r>
    </w:p>
    <w:p w:rsidR="002B247E" w:rsidRDefault="002B247E" w:rsidP="002B247E">
      <w:pPr>
        <w:ind w:hanging="284"/>
        <w:jc w:val="both"/>
      </w:pPr>
      <w:r>
        <w:rPr>
          <w:rFonts w:ascii="Times New Roman" w:hAnsi="Times New Roman" w:cs="Times New Roman"/>
          <w:sz w:val="28"/>
          <w:szCs w:val="28"/>
        </w:rPr>
        <w:t>6. Руководителям учреждений культуры  осуществлять систематический  контроль за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 при оказании услуг.</w:t>
      </w:r>
    </w:p>
    <w:p w:rsidR="00651A5E" w:rsidRDefault="00651A5E" w:rsidP="00C3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5E" w:rsidRDefault="00651A5E" w:rsidP="00C3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5E" w:rsidRDefault="00651A5E" w:rsidP="00C3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A5E" w:rsidRDefault="00651A5E" w:rsidP="00C3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A5C" w:rsidRPr="00F23B39" w:rsidRDefault="00C32A5C" w:rsidP="007C3E3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32A5C" w:rsidRPr="00F23B39" w:rsidSect="00C23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134" w:left="19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24" w:rsidRDefault="00092124" w:rsidP="00420F71">
      <w:pPr>
        <w:spacing w:after="0" w:line="240" w:lineRule="auto"/>
      </w:pPr>
      <w:r>
        <w:separator/>
      </w:r>
    </w:p>
  </w:endnote>
  <w:endnote w:type="continuationSeparator" w:id="1">
    <w:p w:rsidR="00092124" w:rsidRDefault="00092124" w:rsidP="0042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F8" w:rsidRDefault="00C961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2188"/>
      <w:docPartObj>
        <w:docPartGallery w:val="Page Numbers (Bottom of Page)"/>
        <w:docPartUnique/>
      </w:docPartObj>
    </w:sdtPr>
    <w:sdtContent>
      <w:p w:rsidR="00C961F8" w:rsidRDefault="00C961F8">
        <w:pPr>
          <w:pStyle w:val="a9"/>
          <w:jc w:val="right"/>
        </w:pPr>
        <w:fldSimple w:instr=" PAGE   \* MERGEFORMAT ">
          <w:r w:rsidR="00EB3F91">
            <w:rPr>
              <w:noProof/>
            </w:rPr>
            <w:t>9</w:t>
          </w:r>
        </w:fldSimple>
      </w:p>
    </w:sdtContent>
  </w:sdt>
  <w:p w:rsidR="00C961F8" w:rsidRDefault="00C961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F8" w:rsidRDefault="00C961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24" w:rsidRDefault="00092124" w:rsidP="00420F71">
      <w:pPr>
        <w:spacing w:after="0" w:line="240" w:lineRule="auto"/>
      </w:pPr>
      <w:r>
        <w:separator/>
      </w:r>
    </w:p>
  </w:footnote>
  <w:footnote w:type="continuationSeparator" w:id="1">
    <w:p w:rsidR="00092124" w:rsidRDefault="00092124" w:rsidP="0042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F8" w:rsidRDefault="00C961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F8" w:rsidRDefault="00C961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F8" w:rsidRDefault="00C961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CE"/>
    <w:multiLevelType w:val="hybridMultilevel"/>
    <w:tmpl w:val="E03AC52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BC4C1E"/>
    <w:multiLevelType w:val="hybridMultilevel"/>
    <w:tmpl w:val="3C585A88"/>
    <w:lvl w:ilvl="0" w:tplc="7DE88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3C4"/>
    <w:multiLevelType w:val="hybridMultilevel"/>
    <w:tmpl w:val="878C658E"/>
    <w:lvl w:ilvl="0" w:tplc="0B2E672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">
    <w:nsid w:val="0D825C41"/>
    <w:multiLevelType w:val="hybridMultilevel"/>
    <w:tmpl w:val="CCC4FB4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03AA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062A7"/>
    <w:multiLevelType w:val="hybridMultilevel"/>
    <w:tmpl w:val="FC0055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01207AE"/>
    <w:multiLevelType w:val="hybridMultilevel"/>
    <w:tmpl w:val="4C64EB4C"/>
    <w:lvl w:ilvl="0" w:tplc="40E29944">
      <w:start w:val="5"/>
      <w:numFmt w:val="decimal"/>
      <w:lvlText w:val="%1."/>
      <w:lvlJc w:val="left"/>
      <w:pPr>
        <w:ind w:left="4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5E4C577E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71D2C"/>
    <w:multiLevelType w:val="hybridMultilevel"/>
    <w:tmpl w:val="9B3496E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B2356"/>
    <w:multiLevelType w:val="hybridMultilevel"/>
    <w:tmpl w:val="521452D2"/>
    <w:lvl w:ilvl="0" w:tplc="D0A839B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Times New Roman" w:eastAsia="Calibri" w:hAnsi="Times New Roman"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>
    <w:nsid w:val="694D7E4C"/>
    <w:multiLevelType w:val="hybridMultilevel"/>
    <w:tmpl w:val="F1B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11F6F"/>
    <w:multiLevelType w:val="hybridMultilevel"/>
    <w:tmpl w:val="CB3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867"/>
    <w:multiLevelType w:val="hybridMultilevel"/>
    <w:tmpl w:val="B0B464AA"/>
    <w:lvl w:ilvl="0" w:tplc="601EFC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E1F3386"/>
    <w:multiLevelType w:val="hybridMultilevel"/>
    <w:tmpl w:val="2E62C9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10E"/>
    <w:rsid w:val="000078B1"/>
    <w:rsid w:val="00015C8B"/>
    <w:rsid w:val="000176BB"/>
    <w:rsid w:val="000233AB"/>
    <w:rsid w:val="000245EF"/>
    <w:rsid w:val="00027852"/>
    <w:rsid w:val="00035869"/>
    <w:rsid w:val="000424D1"/>
    <w:rsid w:val="00047A04"/>
    <w:rsid w:val="00066911"/>
    <w:rsid w:val="00074A70"/>
    <w:rsid w:val="00077DE6"/>
    <w:rsid w:val="00081658"/>
    <w:rsid w:val="0008472A"/>
    <w:rsid w:val="0008753B"/>
    <w:rsid w:val="00092124"/>
    <w:rsid w:val="0009647B"/>
    <w:rsid w:val="000A32DB"/>
    <w:rsid w:val="000A552D"/>
    <w:rsid w:val="000B16F0"/>
    <w:rsid w:val="000B62DC"/>
    <w:rsid w:val="000B7F2B"/>
    <w:rsid w:val="000C450C"/>
    <w:rsid w:val="000E38C5"/>
    <w:rsid w:val="000E5B28"/>
    <w:rsid w:val="000F2E6D"/>
    <w:rsid w:val="001057D3"/>
    <w:rsid w:val="00116F3B"/>
    <w:rsid w:val="00122B7F"/>
    <w:rsid w:val="00123710"/>
    <w:rsid w:val="001272A7"/>
    <w:rsid w:val="00131B4F"/>
    <w:rsid w:val="00136C53"/>
    <w:rsid w:val="00136EA4"/>
    <w:rsid w:val="00140D21"/>
    <w:rsid w:val="00140E10"/>
    <w:rsid w:val="0014148F"/>
    <w:rsid w:val="00147F87"/>
    <w:rsid w:val="00153E64"/>
    <w:rsid w:val="00157164"/>
    <w:rsid w:val="00157CC4"/>
    <w:rsid w:val="00182256"/>
    <w:rsid w:val="001938F0"/>
    <w:rsid w:val="00195C41"/>
    <w:rsid w:val="00197C2B"/>
    <w:rsid w:val="001A0911"/>
    <w:rsid w:val="001B1582"/>
    <w:rsid w:val="001B562B"/>
    <w:rsid w:val="001C7BB6"/>
    <w:rsid w:val="001D3F19"/>
    <w:rsid w:val="001F2A91"/>
    <w:rsid w:val="00206F3F"/>
    <w:rsid w:val="002072A1"/>
    <w:rsid w:val="00224181"/>
    <w:rsid w:val="002346B2"/>
    <w:rsid w:val="002366CE"/>
    <w:rsid w:val="00237476"/>
    <w:rsid w:val="0024710E"/>
    <w:rsid w:val="00255AB4"/>
    <w:rsid w:val="002604DD"/>
    <w:rsid w:val="00290885"/>
    <w:rsid w:val="00291BF9"/>
    <w:rsid w:val="002930E0"/>
    <w:rsid w:val="002A749C"/>
    <w:rsid w:val="002B019F"/>
    <w:rsid w:val="002B0442"/>
    <w:rsid w:val="002B0E66"/>
    <w:rsid w:val="002B247E"/>
    <w:rsid w:val="002B6203"/>
    <w:rsid w:val="002C0CA4"/>
    <w:rsid w:val="002D6C29"/>
    <w:rsid w:val="002E2D94"/>
    <w:rsid w:val="002F3AD4"/>
    <w:rsid w:val="002F5B40"/>
    <w:rsid w:val="00302460"/>
    <w:rsid w:val="0030760A"/>
    <w:rsid w:val="00314A40"/>
    <w:rsid w:val="00315D18"/>
    <w:rsid w:val="00332695"/>
    <w:rsid w:val="00335BDE"/>
    <w:rsid w:val="00337E21"/>
    <w:rsid w:val="0034126A"/>
    <w:rsid w:val="003423E9"/>
    <w:rsid w:val="00345EBF"/>
    <w:rsid w:val="00351F41"/>
    <w:rsid w:val="003553C2"/>
    <w:rsid w:val="00356E17"/>
    <w:rsid w:val="0038583A"/>
    <w:rsid w:val="00390756"/>
    <w:rsid w:val="00395DA4"/>
    <w:rsid w:val="003969B9"/>
    <w:rsid w:val="003A0CA6"/>
    <w:rsid w:val="003A7713"/>
    <w:rsid w:val="003B0765"/>
    <w:rsid w:val="003D0AFC"/>
    <w:rsid w:val="003D15FA"/>
    <w:rsid w:val="003D41AF"/>
    <w:rsid w:val="003D5C50"/>
    <w:rsid w:val="003E5975"/>
    <w:rsid w:val="00400EE2"/>
    <w:rsid w:val="00405601"/>
    <w:rsid w:val="00405B73"/>
    <w:rsid w:val="00420F71"/>
    <w:rsid w:val="004235EB"/>
    <w:rsid w:val="004239B3"/>
    <w:rsid w:val="0043704E"/>
    <w:rsid w:val="00440419"/>
    <w:rsid w:val="004415AB"/>
    <w:rsid w:val="0045043C"/>
    <w:rsid w:val="004647E5"/>
    <w:rsid w:val="00467331"/>
    <w:rsid w:val="004B3A94"/>
    <w:rsid w:val="004D7B7E"/>
    <w:rsid w:val="004D7BFF"/>
    <w:rsid w:val="00513068"/>
    <w:rsid w:val="00520D4A"/>
    <w:rsid w:val="00526071"/>
    <w:rsid w:val="00543F2A"/>
    <w:rsid w:val="00556A92"/>
    <w:rsid w:val="0056049A"/>
    <w:rsid w:val="00562B9D"/>
    <w:rsid w:val="00566AEE"/>
    <w:rsid w:val="00574214"/>
    <w:rsid w:val="00580289"/>
    <w:rsid w:val="0059090F"/>
    <w:rsid w:val="005B4365"/>
    <w:rsid w:val="005C30DA"/>
    <w:rsid w:val="005D41BA"/>
    <w:rsid w:val="00601B30"/>
    <w:rsid w:val="0062464D"/>
    <w:rsid w:val="0062789F"/>
    <w:rsid w:val="006302E4"/>
    <w:rsid w:val="0063146D"/>
    <w:rsid w:val="006464F6"/>
    <w:rsid w:val="00651A5E"/>
    <w:rsid w:val="0066167D"/>
    <w:rsid w:val="00665BAF"/>
    <w:rsid w:val="00667336"/>
    <w:rsid w:val="006777E1"/>
    <w:rsid w:val="006823FB"/>
    <w:rsid w:val="006920C9"/>
    <w:rsid w:val="00696D7C"/>
    <w:rsid w:val="006A0D97"/>
    <w:rsid w:val="006B19CD"/>
    <w:rsid w:val="006B1A2C"/>
    <w:rsid w:val="006D01C0"/>
    <w:rsid w:val="006D0731"/>
    <w:rsid w:val="006F33DC"/>
    <w:rsid w:val="006F724F"/>
    <w:rsid w:val="00721B22"/>
    <w:rsid w:val="0072786F"/>
    <w:rsid w:val="00760F2E"/>
    <w:rsid w:val="0076530C"/>
    <w:rsid w:val="0078034E"/>
    <w:rsid w:val="0078187B"/>
    <w:rsid w:val="007A56DF"/>
    <w:rsid w:val="007A5BCF"/>
    <w:rsid w:val="007A6216"/>
    <w:rsid w:val="007B62AE"/>
    <w:rsid w:val="007C1615"/>
    <w:rsid w:val="007C34A4"/>
    <w:rsid w:val="007C3E3D"/>
    <w:rsid w:val="007C5A78"/>
    <w:rsid w:val="007C62A6"/>
    <w:rsid w:val="007E349F"/>
    <w:rsid w:val="007F66F3"/>
    <w:rsid w:val="00800279"/>
    <w:rsid w:val="00805AEA"/>
    <w:rsid w:val="00806C39"/>
    <w:rsid w:val="008102B9"/>
    <w:rsid w:val="00825F3D"/>
    <w:rsid w:val="00835E34"/>
    <w:rsid w:val="00836EC4"/>
    <w:rsid w:val="00860DE6"/>
    <w:rsid w:val="00876E3B"/>
    <w:rsid w:val="00891B81"/>
    <w:rsid w:val="008938F9"/>
    <w:rsid w:val="008B6049"/>
    <w:rsid w:val="008C282F"/>
    <w:rsid w:val="008C75CD"/>
    <w:rsid w:val="008D5199"/>
    <w:rsid w:val="008F356F"/>
    <w:rsid w:val="008F488C"/>
    <w:rsid w:val="00900FE5"/>
    <w:rsid w:val="00901B73"/>
    <w:rsid w:val="00901F43"/>
    <w:rsid w:val="00904C50"/>
    <w:rsid w:val="00907AF7"/>
    <w:rsid w:val="00911C42"/>
    <w:rsid w:val="00942057"/>
    <w:rsid w:val="00942D49"/>
    <w:rsid w:val="00944024"/>
    <w:rsid w:val="00956687"/>
    <w:rsid w:val="00961D77"/>
    <w:rsid w:val="00963A31"/>
    <w:rsid w:val="00972C0D"/>
    <w:rsid w:val="00974FCB"/>
    <w:rsid w:val="009A7A12"/>
    <w:rsid w:val="009B35C3"/>
    <w:rsid w:val="009C0F4C"/>
    <w:rsid w:val="009C1C64"/>
    <w:rsid w:val="009C3946"/>
    <w:rsid w:val="009D0449"/>
    <w:rsid w:val="00A0028A"/>
    <w:rsid w:val="00A22500"/>
    <w:rsid w:val="00A2678A"/>
    <w:rsid w:val="00A30FF6"/>
    <w:rsid w:val="00A40B37"/>
    <w:rsid w:val="00A40CBE"/>
    <w:rsid w:val="00A44F46"/>
    <w:rsid w:val="00A70483"/>
    <w:rsid w:val="00A733A0"/>
    <w:rsid w:val="00A733C3"/>
    <w:rsid w:val="00A91D16"/>
    <w:rsid w:val="00AA2716"/>
    <w:rsid w:val="00AB2B8B"/>
    <w:rsid w:val="00AD3761"/>
    <w:rsid w:val="00AD7EFC"/>
    <w:rsid w:val="00AE0179"/>
    <w:rsid w:val="00B02118"/>
    <w:rsid w:val="00B062DB"/>
    <w:rsid w:val="00B150F6"/>
    <w:rsid w:val="00B21CEE"/>
    <w:rsid w:val="00B2732B"/>
    <w:rsid w:val="00B3088B"/>
    <w:rsid w:val="00B33759"/>
    <w:rsid w:val="00B33CAD"/>
    <w:rsid w:val="00B41555"/>
    <w:rsid w:val="00B431DF"/>
    <w:rsid w:val="00B46B75"/>
    <w:rsid w:val="00B619BC"/>
    <w:rsid w:val="00B87F6B"/>
    <w:rsid w:val="00BA6928"/>
    <w:rsid w:val="00BB24E9"/>
    <w:rsid w:val="00BE1B86"/>
    <w:rsid w:val="00BE1D01"/>
    <w:rsid w:val="00BF0253"/>
    <w:rsid w:val="00C04CCD"/>
    <w:rsid w:val="00C14EF2"/>
    <w:rsid w:val="00C15871"/>
    <w:rsid w:val="00C17907"/>
    <w:rsid w:val="00C23560"/>
    <w:rsid w:val="00C25A72"/>
    <w:rsid w:val="00C32A5C"/>
    <w:rsid w:val="00C35DB3"/>
    <w:rsid w:val="00C4008A"/>
    <w:rsid w:val="00C40EEB"/>
    <w:rsid w:val="00C4780A"/>
    <w:rsid w:val="00C50556"/>
    <w:rsid w:val="00C6791D"/>
    <w:rsid w:val="00C764BD"/>
    <w:rsid w:val="00C82B8C"/>
    <w:rsid w:val="00C9053D"/>
    <w:rsid w:val="00C92C16"/>
    <w:rsid w:val="00C9589F"/>
    <w:rsid w:val="00C961F8"/>
    <w:rsid w:val="00C9782D"/>
    <w:rsid w:val="00CB519D"/>
    <w:rsid w:val="00CC0985"/>
    <w:rsid w:val="00CC4F9E"/>
    <w:rsid w:val="00CC588D"/>
    <w:rsid w:val="00CD6374"/>
    <w:rsid w:val="00D24246"/>
    <w:rsid w:val="00D66905"/>
    <w:rsid w:val="00D83A4D"/>
    <w:rsid w:val="00D84CE2"/>
    <w:rsid w:val="00D92A6A"/>
    <w:rsid w:val="00DA27AA"/>
    <w:rsid w:val="00DA58B0"/>
    <w:rsid w:val="00DC1D87"/>
    <w:rsid w:val="00DC2E5E"/>
    <w:rsid w:val="00DC6505"/>
    <w:rsid w:val="00DC78CC"/>
    <w:rsid w:val="00DE2A32"/>
    <w:rsid w:val="00DE5F87"/>
    <w:rsid w:val="00DF1333"/>
    <w:rsid w:val="00DF4599"/>
    <w:rsid w:val="00DF5D01"/>
    <w:rsid w:val="00E04419"/>
    <w:rsid w:val="00E16D5A"/>
    <w:rsid w:val="00E22FAA"/>
    <w:rsid w:val="00E246DB"/>
    <w:rsid w:val="00E30D3E"/>
    <w:rsid w:val="00E422A0"/>
    <w:rsid w:val="00E5150C"/>
    <w:rsid w:val="00E83423"/>
    <w:rsid w:val="00E8751D"/>
    <w:rsid w:val="00E97DEA"/>
    <w:rsid w:val="00EB3F91"/>
    <w:rsid w:val="00EC359E"/>
    <w:rsid w:val="00ED4DC9"/>
    <w:rsid w:val="00EF0C55"/>
    <w:rsid w:val="00EF38AA"/>
    <w:rsid w:val="00F04F96"/>
    <w:rsid w:val="00F1327F"/>
    <w:rsid w:val="00F1614A"/>
    <w:rsid w:val="00F214BD"/>
    <w:rsid w:val="00F23B39"/>
    <w:rsid w:val="00F30A6B"/>
    <w:rsid w:val="00F364D4"/>
    <w:rsid w:val="00F41DDD"/>
    <w:rsid w:val="00F43D77"/>
    <w:rsid w:val="00F60EE0"/>
    <w:rsid w:val="00F64266"/>
    <w:rsid w:val="00F81D10"/>
    <w:rsid w:val="00F82E8C"/>
    <w:rsid w:val="00F90E7B"/>
    <w:rsid w:val="00FB033B"/>
    <w:rsid w:val="00FB1889"/>
    <w:rsid w:val="00FB2206"/>
    <w:rsid w:val="00FB4484"/>
    <w:rsid w:val="00FE40B2"/>
    <w:rsid w:val="00FE4B0D"/>
    <w:rsid w:val="00FF0461"/>
    <w:rsid w:val="00FF3BB4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D"/>
  </w:style>
  <w:style w:type="paragraph" w:styleId="1">
    <w:name w:val="heading 1"/>
    <w:basedOn w:val="a"/>
    <w:next w:val="a"/>
    <w:link w:val="10"/>
    <w:uiPriority w:val="9"/>
    <w:qFormat/>
    <w:rsid w:val="0089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6E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71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F48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FF48F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56E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a5">
    <w:name w:val="Table Grid"/>
    <w:basedOn w:val="a1"/>
    <w:uiPriority w:val="59"/>
    <w:rsid w:val="00BE1B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8102B9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semiHidden/>
    <w:unhideWhenUsed/>
    <w:rsid w:val="0042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0F71"/>
  </w:style>
  <w:style w:type="paragraph" w:styleId="a9">
    <w:name w:val="footer"/>
    <w:basedOn w:val="a"/>
    <w:link w:val="aa"/>
    <w:uiPriority w:val="99"/>
    <w:unhideWhenUsed/>
    <w:rsid w:val="0042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F71"/>
  </w:style>
  <w:style w:type="character" w:customStyle="1" w:styleId="10">
    <w:name w:val="Заголовок 1 Знак"/>
    <w:basedOn w:val="a0"/>
    <w:link w:val="1"/>
    <w:uiPriority w:val="9"/>
    <w:rsid w:val="0089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6E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71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F48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FF48F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56E1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a5">
    <w:name w:val="Table Grid"/>
    <w:basedOn w:val="a1"/>
    <w:uiPriority w:val="59"/>
    <w:rsid w:val="00BE1B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rsid w:val="008102B9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semiHidden/>
    <w:unhideWhenUsed/>
    <w:rsid w:val="0042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0F71"/>
  </w:style>
  <w:style w:type="paragraph" w:styleId="a9">
    <w:name w:val="footer"/>
    <w:basedOn w:val="a"/>
    <w:link w:val="aa"/>
    <w:uiPriority w:val="99"/>
    <w:unhideWhenUsed/>
    <w:rsid w:val="0042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F71"/>
  </w:style>
  <w:style w:type="character" w:customStyle="1" w:styleId="10">
    <w:name w:val="Заголовок 1 Знак"/>
    <w:basedOn w:val="a0"/>
    <w:link w:val="1"/>
    <w:uiPriority w:val="9"/>
    <w:rsid w:val="0089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midc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midc.ru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A47B-C74A-474B-BEEE-839B0D21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Matrix</cp:lastModifiedBy>
  <cp:revision>4</cp:revision>
  <cp:lastPrinted>2017-10-13T06:36:00Z</cp:lastPrinted>
  <dcterms:created xsi:type="dcterms:W3CDTF">2017-10-13T08:32:00Z</dcterms:created>
  <dcterms:modified xsi:type="dcterms:W3CDTF">2017-10-13T08:59:00Z</dcterms:modified>
</cp:coreProperties>
</file>